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9" w:rsidRPr="00FF5479" w:rsidRDefault="00FF5479" w:rsidP="00FF5479">
      <w:pPr>
        <w:pStyle w:val="2"/>
        <w:shd w:val="clear" w:color="auto" w:fill="FEFCFE"/>
        <w:jc w:val="center"/>
        <w:rPr>
          <w:rFonts w:ascii="Arial" w:hAnsi="Arial" w:cs="Arial"/>
          <w:color w:val="111111"/>
        </w:rPr>
      </w:pPr>
      <w:r w:rsidRPr="00FF5479">
        <w:rPr>
          <w:rFonts w:ascii="Arial" w:hAnsi="Arial" w:cs="Arial"/>
          <w:color w:val="111111"/>
        </w:rPr>
        <w:t>Как разговаривать с ребенком об учебе: чек-лист психолога</w:t>
      </w:r>
    </w:p>
    <w:p w:rsidR="00FF5479" w:rsidRDefault="00FF5479" w:rsidP="00FF5479">
      <w:pPr>
        <w:pStyle w:val="a3"/>
        <w:shd w:val="clear" w:color="auto" w:fill="FEFCFE"/>
        <w:jc w:val="center"/>
        <w:rPr>
          <w:rStyle w:val="a4"/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4159553" cy="2771775"/>
            <wp:effectExtent l="19050" t="0" r="0" b="0"/>
            <wp:docPr id="3" name="Рисунок 1" descr="https://psy-files.ru/wp-content/uploads/3/d/7/3d780c710db11b08154dcd8aaa23772c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3/d/7/3d780c710db11b08154dcd8aaa23772c.j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53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Интересуйтесь ребенком. </w:t>
      </w:r>
      <w:r>
        <w:rPr>
          <w:rFonts w:ascii="Arial" w:hAnsi="Arial" w:cs="Arial"/>
          <w:color w:val="111111"/>
        </w:rPr>
        <w:t>Приходя с работы, спрашивайте, в первую очередь, как прошел день, что сегодня порадовало или огорчило.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Спрашивайте не про оценки, а что конкретно получилось или нет.</w:t>
      </w:r>
      <w:r>
        <w:rPr>
          <w:rFonts w:ascii="Arial" w:hAnsi="Arial" w:cs="Arial"/>
          <w:color w:val="111111"/>
        </w:rPr>
        <w:t> Отметки, конечно, играют не последнюю роль, но впечатления ребенка, его отношение к успехам и неудачам намного важнее.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Слушайте. </w:t>
      </w:r>
      <w:r>
        <w:rPr>
          <w:rFonts w:ascii="Arial" w:hAnsi="Arial" w:cs="Arial"/>
          <w:color w:val="111111"/>
        </w:rPr>
        <w:t>Задавайте вопросы вместо того, чтобы сразу давать советы и указания. Узнайте, что вызывает трудности в учебе. Спросите ребенка, что помешало выполнить задание и все ли он понимает.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Не ругайте за ошибки. </w:t>
      </w:r>
      <w:r>
        <w:rPr>
          <w:rFonts w:ascii="Arial" w:hAnsi="Arial" w:cs="Arial"/>
          <w:color w:val="111111"/>
        </w:rPr>
        <w:t>Помните сами и научите ребенка, что ошибаются все — и это нормально. Главное — вовремя исправить оплошность, приложив усилия. Если постоянно отчитывать за то, что не получается, можно навсегда отбить желание учиться.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Помогайте при неудаче. </w:t>
      </w:r>
      <w:r>
        <w:rPr>
          <w:rFonts w:ascii="Arial" w:hAnsi="Arial" w:cs="Arial"/>
          <w:color w:val="111111"/>
        </w:rPr>
        <w:t xml:space="preserve">Объясните, что важно не опускать руки. Предложите помощь, разберите вместе сложную тему, посмотрите </w:t>
      </w:r>
      <w:proofErr w:type="spellStart"/>
      <w:r>
        <w:rPr>
          <w:rFonts w:ascii="Arial" w:hAnsi="Arial" w:cs="Arial"/>
          <w:color w:val="111111"/>
        </w:rPr>
        <w:t>видеоуроки</w:t>
      </w:r>
      <w:proofErr w:type="spellEnd"/>
      <w:r>
        <w:rPr>
          <w:rFonts w:ascii="Arial" w:hAnsi="Arial" w:cs="Arial"/>
          <w:color w:val="111111"/>
        </w:rPr>
        <w:t xml:space="preserve"> или пригласите репетитора. Вместе подумайте, что мешает учиться лучше: может быть, нужно перестроить график, убрать отвлекающие факторы, пересесть за другую парту и т. д.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Не заставляйте. </w:t>
      </w:r>
      <w:r>
        <w:rPr>
          <w:rFonts w:ascii="Arial" w:hAnsi="Arial" w:cs="Arial"/>
          <w:color w:val="111111"/>
        </w:rPr>
        <w:t>Не стоит пугать негативными последствиями низкой успеваемости. Говорите о преимуществах, которые может дать образование. Например, вместо фразы «если у тебя будут низкие оценки — ты ничего не добьешься» лучше сказать: «если постараешься сейчас, то перед тобой откроется больше возможностей в будущем».</w:t>
      </w:r>
    </w:p>
    <w:p w:rsidR="00FF5479" w:rsidRDefault="00FF5479" w:rsidP="00FF5479">
      <w:pPr>
        <w:pStyle w:val="a3"/>
        <w:shd w:val="clear" w:color="auto" w:fill="FEFCFE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Поддерживайте. </w:t>
      </w:r>
      <w:r>
        <w:rPr>
          <w:rFonts w:ascii="Arial" w:hAnsi="Arial" w:cs="Arial"/>
          <w:color w:val="111111"/>
        </w:rPr>
        <w:t>Скажите, что верите в ребенка и его успех, знаете, что все получится. Настройте школьника на положительный результат и напомните, что любите его независимо от оценок.</w:t>
      </w:r>
    </w:p>
    <w:p w:rsidR="00FF5479" w:rsidRDefault="00FF5479" w:rsidP="00FF5479">
      <w:pPr>
        <w:pStyle w:val="blockquote"/>
        <w:pBdr>
          <w:left w:val="single" w:sz="24" w:space="12" w:color="F26439"/>
        </w:pBdr>
        <w:shd w:val="clear" w:color="auto" w:fill="FEFCFE"/>
        <w:spacing w:before="0" w:beforeAutospacing="0" w:after="420" w:afterAutospacing="0"/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color w:val="111111"/>
        </w:rPr>
        <w:lastRenderedPageBreak/>
        <w:t>«Общение взрослых с детьми может быть непростым, особенно если тема касается учебы. Ребятам необходимо, чтобы родители любили их </w:t>
      </w:r>
      <w:proofErr w:type="gramStart"/>
      <w:r>
        <w:rPr>
          <w:rStyle w:val="a5"/>
          <w:rFonts w:ascii="Arial" w:hAnsi="Arial" w:cs="Arial"/>
          <w:color w:val="111111"/>
        </w:rPr>
        <w:t>такими</w:t>
      </w:r>
      <w:proofErr w:type="gramEnd"/>
      <w:r>
        <w:rPr>
          <w:rStyle w:val="a5"/>
          <w:rFonts w:ascii="Arial" w:hAnsi="Arial" w:cs="Arial"/>
          <w:color w:val="111111"/>
        </w:rPr>
        <w:t>, какие они есть, несмотря на оценки. Нужно помогать и мотивировать ребенка, верить в него. Объясните, почему важно образование и поддерживайте на всем школьном пути, тогда и конфликтов будет меньше»,</w:t>
      </w:r>
      <w:r>
        <w:rPr>
          <w:rFonts w:ascii="Arial" w:hAnsi="Arial" w:cs="Arial"/>
          <w:color w:val="111111"/>
        </w:rPr>
        <w:t> — отметила </w:t>
      </w:r>
      <w:proofErr w:type="spellStart"/>
      <w:r>
        <w:rPr>
          <w:rStyle w:val="a4"/>
          <w:rFonts w:ascii="Arial" w:hAnsi="Arial" w:cs="Arial"/>
          <w:color w:val="111111"/>
        </w:rPr>
        <w:t>Дженнет</w:t>
      </w:r>
      <w:proofErr w:type="spellEnd"/>
      <w:r>
        <w:rPr>
          <w:rStyle w:val="a4"/>
          <w:rFonts w:ascii="Arial" w:hAnsi="Arial" w:cs="Arial"/>
          <w:color w:val="111111"/>
        </w:rPr>
        <w:t xml:space="preserve"> Гончарова.</w:t>
      </w:r>
    </w:p>
    <w:p w:rsidR="00DD20DF" w:rsidRDefault="00DD20DF"/>
    <w:sectPr w:rsidR="00DD20DF" w:rsidSect="00DD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79"/>
    <w:rsid w:val="002F5855"/>
    <w:rsid w:val="00505FD9"/>
    <w:rsid w:val="00613985"/>
    <w:rsid w:val="0068664E"/>
    <w:rsid w:val="008576AD"/>
    <w:rsid w:val="008B0AA3"/>
    <w:rsid w:val="009F51E8"/>
    <w:rsid w:val="00D9033E"/>
    <w:rsid w:val="00DD20DF"/>
    <w:rsid w:val="00E41978"/>
    <w:rsid w:val="00FD63F5"/>
    <w:rsid w:val="00FF19F9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DF"/>
  </w:style>
  <w:style w:type="paragraph" w:styleId="2">
    <w:name w:val="heading 2"/>
    <w:basedOn w:val="a"/>
    <w:link w:val="20"/>
    <w:uiPriority w:val="9"/>
    <w:qFormat/>
    <w:rsid w:val="00FF5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479"/>
    <w:rPr>
      <w:b/>
      <w:bCs/>
    </w:rPr>
  </w:style>
  <w:style w:type="paragraph" w:customStyle="1" w:styleId="blockquote">
    <w:name w:val="blockquote"/>
    <w:basedOn w:val="a"/>
    <w:rsid w:val="00FF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5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5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2023-04-06T12:55:00Z</dcterms:created>
  <dcterms:modified xsi:type="dcterms:W3CDTF">2023-04-06T12:57:00Z</dcterms:modified>
</cp:coreProperties>
</file>