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00" w:rsidRPr="00557300" w:rsidRDefault="005D18F9" w:rsidP="00557300">
      <w:pPr>
        <w:shd w:val="clear" w:color="auto" w:fill="FFFFFF"/>
        <w:spacing w:after="0" w:line="20" w:lineRule="atLeast"/>
        <w:ind w:left="-851" w:right="-284"/>
        <w:jc w:val="center"/>
        <w:outlineLvl w:val="2"/>
        <w:rPr>
          <w:rFonts w:ascii="Quattrocento" w:eastAsia="Times New Roman" w:hAnsi="Quattrocento" w:cs="Times New Roman"/>
          <w:b/>
          <w:bCs/>
          <w:color w:val="263238"/>
          <w:sz w:val="40"/>
          <w:szCs w:val="40"/>
          <w:lang w:eastAsia="ru-RU"/>
        </w:rPr>
      </w:pPr>
      <w:r w:rsidRPr="00557300">
        <w:rPr>
          <w:rFonts w:ascii="Quattrocento" w:eastAsia="Times New Roman" w:hAnsi="Quattrocento" w:cs="Times New Roman"/>
          <w:b/>
          <w:bCs/>
          <w:color w:val="263238"/>
          <w:sz w:val="40"/>
          <w:szCs w:val="40"/>
          <w:lang w:eastAsia="ru-RU"/>
        </w:rPr>
        <w:t>Информация для родителей</w:t>
      </w:r>
    </w:p>
    <w:p w:rsidR="005D18F9" w:rsidRPr="00557300" w:rsidRDefault="005D18F9" w:rsidP="00557300">
      <w:pPr>
        <w:shd w:val="clear" w:color="auto" w:fill="FFFFFF"/>
        <w:spacing w:after="0" w:line="20" w:lineRule="atLeast"/>
        <w:ind w:left="-851" w:right="-284"/>
        <w:jc w:val="center"/>
        <w:outlineLvl w:val="2"/>
        <w:rPr>
          <w:rFonts w:ascii="Quattrocento" w:eastAsia="Times New Roman" w:hAnsi="Quattrocento" w:cs="Times New Roman"/>
          <w:b/>
          <w:bCs/>
          <w:color w:val="263238"/>
          <w:sz w:val="40"/>
          <w:szCs w:val="40"/>
          <w:lang w:eastAsia="ru-RU"/>
        </w:rPr>
      </w:pPr>
      <w:r w:rsidRPr="00557300">
        <w:rPr>
          <w:rFonts w:ascii="Quattrocento" w:eastAsia="Times New Roman" w:hAnsi="Quattrocento" w:cs="Times New Roman"/>
          <w:b/>
          <w:bCs/>
          <w:color w:val="263238"/>
          <w:sz w:val="40"/>
          <w:szCs w:val="40"/>
          <w:lang w:eastAsia="ru-RU"/>
        </w:rPr>
        <w:t xml:space="preserve"> (законных представителей)</w:t>
      </w:r>
    </w:p>
    <w:p w:rsidR="00B977AF" w:rsidRPr="001225E1" w:rsidRDefault="005D18F9" w:rsidP="00557300">
      <w:pPr>
        <w:shd w:val="clear" w:color="auto" w:fill="FFFFFF"/>
        <w:spacing w:after="0" w:line="20" w:lineRule="atLeast"/>
        <w:ind w:left="-851" w:right="-284"/>
        <w:jc w:val="center"/>
        <w:rPr>
          <w:rFonts w:ascii="Quattrocento" w:eastAsia="Times New Roman" w:hAnsi="Quattrocento" w:cs="Times New Roman"/>
          <w:b/>
          <w:color w:val="000000"/>
          <w:sz w:val="40"/>
          <w:szCs w:val="40"/>
          <w:u w:val="single"/>
          <w:lang w:eastAsia="ru-RU"/>
        </w:rPr>
      </w:pPr>
      <w:r w:rsidRPr="001225E1">
        <w:rPr>
          <w:rFonts w:ascii="Quattrocento" w:eastAsia="Times New Roman" w:hAnsi="Quattrocento" w:cs="Times New Roman"/>
          <w:b/>
          <w:color w:val="000000"/>
          <w:sz w:val="40"/>
          <w:szCs w:val="40"/>
          <w:u w:val="single"/>
          <w:lang w:eastAsia="ru-RU"/>
        </w:rPr>
        <w:t xml:space="preserve">o </w:t>
      </w:r>
      <w:proofErr w:type="gramStart"/>
      <w:r w:rsidRPr="001225E1">
        <w:rPr>
          <w:rFonts w:ascii="Quattrocento" w:eastAsia="Times New Roman" w:hAnsi="Quattrocento" w:cs="Times New Roman"/>
          <w:b/>
          <w:color w:val="000000"/>
          <w:sz w:val="40"/>
          <w:szCs w:val="40"/>
          <w:u w:val="single"/>
          <w:lang w:eastAsia="ru-RU"/>
        </w:rPr>
        <w:t>режиме</w:t>
      </w:r>
      <w:proofErr w:type="gramEnd"/>
      <w:r w:rsidRPr="001225E1">
        <w:rPr>
          <w:rFonts w:ascii="Quattrocento" w:eastAsia="Times New Roman" w:hAnsi="Quattrocento" w:cs="Times New Roman"/>
          <w:b/>
          <w:color w:val="000000"/>
          <w:sz w:val="40"/>
          <w:szCs w:val="40"/>
          <w:u w:val="single"/>
          <w:lang w:eastAsia="ru-RU"/>
        </w:rPr>
        <w:t xml:space="preserve"> функционирования</w:t>
      </w:r>
      <w:r w:rsidR="00B977AF" w:rsidRPr="001225E1">
        <w:rPr>
          <w:rFonts w:ascii="Quattrocento" w:eastAsia="Times New Roman" w:hAnsi="Quattrocento" w:cs="Times New Roman"/>
          <w:b/>
          <w:color w:val="000000"/>
          <w:sz w:val="40"/>
          <w:szCs w:val="40"/>
          <w:u w:val="single"/>
          <w:lang w:eastAsia="ru-RU"/>
        </w:rPr>
        <w:t xml:space="preserve"> гимназии</w:t>
      </w:r>
    </w:p>
    <w:p w:rsidR="001225E1" w:rsidRDefault="005D18F9" w:rsidP="00557300">
      <w:pPr>
        <w:shd w:val="clear" w:color="auto" w:fill="FFFFFF"/>
        <w:spacing w:after="0" w:line="20" w:lineRule="atLeast"/>
        <w:ind w:left="-851" w:right="-284"/>
        <w:jc w:val="center"/>
        <w:rPr>
          <w:rFonts w:ascii="Quattrocento" w:eastAsia="Times New Roman" w:hAnsi="Quattrocento" w:cs="Times New Roman"/>
          <w:b/>
          <w:color w:val="000000"/>
          <w:sz w:val="40"/>
          <w:szCs w:val="40"/>
          <w:lang w:eastAsia="ru-RU"/>
        </w:rPr>
      </w:pPr>
      <w:r w:rsidRPr="00557300">
        <w:rPr>
          <w:rFonts w:ascii="Quattrocento" w:eastAsia="Times New Roman" w:hAnsi="Quattrocento" w:cs="Times New Roman"/>
          <w:b/>
          <w:color w:val="000000"/>
          <w:sz w:val="40"/>
          <w:szCs w:val="40"/>
          <w:lang w:eastAsia="ru-RU"/>
        </w:rPr>
        <w:t xml:space="preserve"> </w:t>
      </w:r>
      <w:r w:rsidRPr="00557300">
        <w:rPr>
          <w:rFonts w:ascii="Quattrocento" w:eastAsia="Times New Roman" w:hAnsi="Quattrocento" w:cs="Times New Roman"/>
          <w:b/>
          <w:color w:val="000000"/>
          <w:sz w:val="48"/>
          <w:szCs w:val="48"/>
          <w:u w:val="single"/>
          <w:lang w:eastAsia="ru-RU"/>
        </w:rPr>
        <w:t>с 0</w:t>
      </w:r>
      <w:r w:rsidR="004C5798">
        <w:rPr>
          <w:rFonts w:ascii="Quattrocento" w:eastAsia="Times New Roman" w:hAnsi="Quattrocento" w:cs="Times New Roman"/>
          <w:b/>
          <w:color w:val="000000"/>
          <w:sz w:val="48"/>
          <w:szCs w:val="48"/>
          <w:u w:val="single"/>
          <w:lang w:eastAsia="ru-RU"/>
        </w:rPr>
        <w:t>1</w:t>
      </w:r>
      <w:r w:rsidRPr="00557300">
        <w:rPr>
          <w:rFonts w:ascii="Quattrocento" w:eastAsia="Times New Roman" w:hAnsi="Quattrocento" w:cs="Times New Roman"/>
          <w:b/>
          <w:color w:val="000000"/>
          <w:sz w:val="48"/>
          <w:szCs w:val="48"/>
          <w:u w:val="single"/>
          <w:lang w:eastAsia="ru-RU"/>
        </w:rPr>
        <w:t>.09.202</w:t>
      </w:r>
      <w:r w:rsidR="001225E1">
        <w:rPr>
          <w:rFonts w:ascii="Quattrocento" w:eastAsia="Times New Roman" w:hAnsi="Quattrocento" w:cs="Times New Roman"/>
          <w:b/>
          <w:color w:val="000000"/>
          <w:sz w:val="48"/>
          <w:szCs w:val="48"/>
          <w:u w:val="single"/>
          <w:lang w:eastAsia="ru-RU"/>
        </w:rPr>
        <w:t>1</w:t>
      </w:r>
      <w:r w:rsidRPr="00557300">
        <w:rPr>
          <w:rFonts w:ascii="Quattrocento" w:eastAsia="Times New Roman" w:hAnsi="Quattrocento" w:cs="Times New Roman"/>
          <w:b/>
          <w:color w:val="000000"/>
          <w:sz w:val="40"/>
          <w:szCs w:val="40"/>
          <w:lang w:eastAsia="ru-RU"/>
        </w:rPr>
        <w:t xml:space="preserve"> года </w:t>
      </w:r>
    </w:p>
    <w:p w:rsidR="005D18F9" w:rsidRDefault="005D18F9" w:rsidP="00557300">
      <w:pPr>
        <w:shd w:val="clear" w:color="auto" w:fill="FFFFFF"/>
        <w:spacing w:after="0" w:line="20" w:lineRule="atLeast"/>
        <w:ind w:left="-851" w:right="-284"/>
        <w:jc w:val="center"/>
        <w:rPr>
          <w:rFonts w:ascii="Quattrocento" w:eastAsia="Times New Roman" w:hAnsi="Quattrocento" w:cs="Times New Roman"/>
          <w:b/>
          <w:color w:val="000000"/>
          <w:sz w:val="40"/>
          <w:szCs w:val="40"/>
          <w:lang w:eastAsia="ru-RU"/>
        </w:rPr>
      </w:pPr>
      <w:r w:rsidRPr="00557300">
        <w:rPr>
          <w:rFonts w:ascii="Quattrocento" w:eastAsia="Times New Roman" w:hAnsi="Quattrocento" w:cs="Times New Roman"/>
          <w:b/>
          <w:color w:val="000000"/>
          <w:sz w:val="40"/>
          <w:szCs w:val="40"/>
          <w:lang w:eastAsia="ru-RU"/>
        </w:rPr>
        <w:t>в условиях предупреждения распространения COVID-19</w:t>
      </w:r>
    </w:p>
    <w:p w:rsidR="00557300" w:rsidRPr="006E1B58" w:rsidRDefault="00557300" w:rsidP="00557300">
      <w:pPr>
        <w:shd w:val="clear" w:color="auto" w:fill="FFFFFF"/>
        <w:spacing w:after="0" w:line="20" w:lineRule="atLeast"/>
        <w:ind w:left="-851" w:right="-284"/>
        <w:jc w:val="center"/>
        <w:rPr>
          <w:rFonts w:ascii="Quattrocento" w:eastAsia="Times New Roman" w:hAnsi="Quattrocento" w:cs="Times New Roman"/>
          <w:b/>
          <w:color w:val="000000"/>
          <w:sz w:val="20"/>
          <w:szCs w:val="20"/>
          <w:lang w:eastAsia="ru-RU"/>
        </w:rPr>
      </w:pPr>
    </w:p>
    <w:p w:rsidR="005D18F9" w:rsidRPr="00557300" w:rsidRDefault="005D18F9" w:rsidP="00557300">
      <w:pPr>
        <w:shd w:val="clear" w:color="auto" w:fill="FFFFFF"/>
        <w:spacing w:after="0" w:line="20" w:lineRule="atLeast"/>
        <w:ind w:left="-851" w:right="-284"/>
        <w:jc w:val="center"/>
        <w:rPr>
          <w:rFonts w:ascii="Quattrocento" w:eastAsia="Times New Roman" w:hAnsi="Quattrocento" w:cs="Times New Roman"/>
          <w:b/>
          <w:color w:val="000000"/>
          <w:sz w:val="32"/>
          <w:szCs w:val="32"/>
          <w:lang w:eastAsia="ru-RU"/>
        </w:rPr>
      </w:pPr>
      <w:r w:rsidRPr="00557300">
        <w:rPr>
          <w:rFonts w:ascii="Quattrocento" w:eastAsia="Times New Roman" w:hAnsi="Quattrocento" w:cs="Times New Roman"/>
          <w:b/>
          <w:color w:val="000000"/>
          <w:sz w:val="32"/>
          <w:szCs w:val="32"/>
          <w:lang w:eastAsia="ru-RU"/>
        </w:rPr>
        <w:t>Уважаемые родители и обучающиеся! Скоро 1 сентября!</w:t>
      </w:r>
    </w:p>
    <w:p w:rsidR="001225E1" w:rsidRDefault="005D18F9" w:rsidP="00557300">
      <w:pPr>
        <w:shd w:val="clear" w:color="auto" w:fill="FFFFFF"/>
        <w:spacing w:after="0" w:line="20" w:lineRule="atLeast"/>
        <w:ind w:left="-851" w:right="-284"/>
        <w:jc w:val="center"/>
        <w:rPr>
          <w:rFonts w:ascii="Quattrocento" w:eastAsia="Times New Roman" w:hAnsi="Quattrocento" w:cs="Times New Roman"/>
          <w:b/>
          <w:color w:val="000000"/>
          <w:sz w:val="32"/>
          <w:szCs w:val="32"/>
          <w:lang w:eastAsia="ru-RU"/>
        </w:rPr>
      </w:pPr>
      <w:r w:rsidRPr="00557300">
        <w:rPr>
          <w:rFonts w:ascii="Quattrocento" w:eastAsia="Times New Roman" w:hAnsi="Quattrocento" w:cs="Times New Roman"/>
          <w:b/>
          <w:color w:val="000000"/>
          <w:sz w:val="32"/>
          <w:szCs w:val="32"/>
          <w:lang w:eastAsia="ru-RU"/>
        </w:rPr>
        <w:t>Учебный год начнется с забот</w:t>
      </w:r>
      <w:r w:rsidR="001225E1">
        <w:rPr>
          <w:rFonts w:ascii="Quattrocento" w:eastAsia="Times New Roman" w:hAnsi="Quattrocento" w:cs="Times New Roman"/>
          <w:b/>
          <w:color w:val="000000"/>
          <w:sz w:val="32"/>
          <w:szCs w:val="32"/>
          <w:lang w:eastAsia="ru-RU"/>
        </w:rPr>
        <w:t>ы</w:t>
      </w:r>
      <w:r w:rsidRPr="00557300">
        <w:rPr>
          <w:rFonts w:ascii="Quattrocento" w:eastAsia="Times New Roman" w:hAnsi="Quattrocento" w:cs="Times New Roman"/>
          <w:b/>
          <w:color w:val="000000"/>
          <w:sz w:val="32"/>
          <w:szCs w:val="32"/>
          <w:lang w:eastAsia="ru-RU"/>
        </w:rPr>
        <w:t xml:space="preserve"> о здоровье -  </w:t>
      </w:r>
    </w:p>
    <w:p w:rsidR="005D18F9" w:rsidRDefault="005D18F9" w:rsidP="00557300">
      <w:pPr>
        <w:shd w:val="clear" w:color="auto" w:fill="FFFFFF"/>
        <w:spacing w:after="0" w:line="20" w:lineRule="atLeast"/>
        <w:ind w:left="-851" w:right="-284"/>
        <w:jc w:val="center"/>
        <w:rPr>
          <w:rFonts w:ascii="Quattrocento" w:eastAsia="Times New Roman" w:hAnsi="Quattrocento" w:cs="Times New Roman"/>
          <w:b/>
          <w:color w:val="000000"/>
          <w:sz w:val="32"/>
          <w:szCs w:val="32"/>
          <w:lang w:eastAsia="ru-RU"/>
        </w:rPr>
      </w:pPr>
      <w:proofErr w:type="gramStart"/>
      <w:r w:rsidRPr="00557300">
        <w:rPr>
          <w:rFonts w:ascii="Quattrocento" w:eastAsia="Times New Roman" w:hAnsi="Quattrocento" w:cs="Times New Roman"/>
          <w:b/>
          <w:color w:val="000000"/>
          <w:sz w:val="32"/>
          <w:szCs w:val="32"/>
          <w:lang w:eastAsia="ru-RU"/>
        </w:rPr>
        <w:t>своем</w:t>
      </w:r>
      <w:proofErr w:type="gramEnd"/>
      <w:r w:rsidRPr="00557300">
        <w:rPr>
          <w:rFonts w:ascii="Quattrocento" w:eastAsia="Times New Roman" w:hAnsi="Quattrocento" w:cs="Times New Roman"/>
          <w:b/>
          <w:color w:val="000000"/>
          <w:sz w:val="32"/>
          <w:szCs w:val="32"/>
          <w:lang w:eastAsia="ru-RU"/>
        </w:rPr>
        <w:t xml:space="preserve"> и окружающих нас людей.</w:t>
      </w:r>
    </w:p>
    <w:p w:rsidR="00557300" w:rsidRPr="006E1B58" w:rsidRDefault="00557300" w:rsidP="00557300">
      <w:pPr>
        <w:shd w:val="clear" w:color="auto" w:fill="FFFFFF"/>
        <w:spacing w:after="0" w:line="20" w:lineRule="atLeast"/>
        <w:ind w:left="-851" w:right="-284"/>
        <w:jc w:val="center"/>
        <w:rPr>
          <w:rFonts w:ascii="Quattrocento" w:eastAsia="Times New Roman" w:hAnsi="Quattrocento" w:cs="Times New Roman"/>
          <w:b/>
          <w:color w:val="000000"/>
          <w:sz w:val="24"/>
          <w:szCs w:val="24"/>
          <w:lang w:eastAsia="ru-RU"/>
        </w:rPr>
      </w:pPr>
    </w:p>
    <w:p w:rsidR="005D18F9" w:rsidRPr="00557300" w:rsidRDefault="001225E1" w:rsidP="00557300">
      <w:pPr>
        <w:shd w:val="clear" w:color="auto" w:fill="FFFFFF"/>
        <w:spacing w:after="0" w:line="20" w:lineRule="atLeast"/>
        <w:ind w:left="-851" w:right="-284" w:firstLine="851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1225E1"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  <w:t>О</w:t>
      </w:r>
      <w:r w:rsidR="005D18F9" w:rsidRPr="001225E1"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  <w:t>сновани</w:t>
      </w:r>
      <w:r w:rsidRPr="001225E1"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  <w:t>е:</w:t>
      </w:r>
      <w:r w:rsidR="005D18F9"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Постановлени</w:t>
      </w: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е</w:t>
      </w:r>
      <w:r w:rsidR="005D18F9"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Главного государственного санитарного врача РФ от 30 июня 2020 года N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5D18F9"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5D18F9"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инфекции (COVID-19)"</w:t>
      </w:r>
      <w:r w:rsidR="00557300" w:rsidRPr="00557300"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  <w:t>».</w:t>
      </w:r>
    </w:p>
    <w:p w:rsidR="005D18F9" w:rsidRDefault="005D18F9" w:rsidP="00557300">
      <w:pPr>
        <w:numPr>
          <w:ilvl w:val="0"/>
          <w:numId w:val="1"/>
        </w:num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Перед открытием </w:t>
      </w:r>
      <w:r w:rsidR="00B977AF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здания</w:t>
      </w:r>
      <w:r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будет проведена генеральная уборка помещений с применением дезинфицирующих средств по вирусному режиму.</w:t>
      </w:r>
    </w:p>
    <w:p w:rsidR="00B977AF" w:rsidRDefault="00B977AF" w:rsidP="00557300">
      <w:pPr>
        <w:numPr>
          <w:ilvl w:val="0"/>
          <w:numId w:val="1"/>
        </w:num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Определены</w:t>
      </w:r>
      <w:r w:rsidR="003043C8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</w:t>
      </w:r>
      <w:r w:rsidRPr="001225E1">
        <w:rPr>
          <w:rFonts w:ascii="Quattrocento" w:eastAsia="Times New Roman" w:hAnsi="Quattrocento" w:cs="Times New Roman"/>
          <w:b/>
          <w:color w:val="000000"/>
          <w:sz w:val="28"/>
          <w:szCs w:val="28"/>
          <w:u w:val="single"/>
          <w:lang w:eastAsia="ru-RU"/>
        </w:rPr>
        <w:t>три входа детей в гимназию</w:t>
      </w:r>
      <w:r w:rsidR="00E04F1C">
        <w:rPr>
          <w:rFonts w:ascii="Quattrocento" w:eastAsia="Times New Roman" w:hAnsi="Quattrocento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B977AF" w:rsidRPr="003043C8" w:rsidRDefault="006E1B58" w:rsidP="006E1B58">
      <w:pPr>
        <w:shd w:val="clear" w:color="auto" w:fill="FFFFFF"/>
        <w:spacing w:after="0" w:line="20" w:lineRule="atLeast"/>
        <w:ind w:left="-851" w:right="-284"/>
        <w:jc w:val="center"/>
        <w:rPr>
          <w:rFonts w:ascii="Quattrocento" w:eastAsia="Times New Roman" w:hAnsi="Quattrocento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Quattrocento" w:eastAsia="Times New Roman" w:hAnsi="Quattrocento" w:cs="Times New Roman"/>
          <w:b/>
          <w:color w:val="000000"/>
          <w:sz w:val="28"/>
          <w:szCs w:val="28"/>
          <w:u w:val="single"/>
          <w:lang w:eastAsia="ru-RU"/>
        </w:rPr>
        <w:t>-</w:t>
      </w:r>
      <w:r w:rsidR="00B977AF" w:rsidRPr="003043C8">
        <w:rPr>
          <w:rFonts w:ascii="Quattrocento" w:eastAsia="Times New Roman" w:hAnsi="Quattrocento" w:cs="Times New Roman"/>
          <w:b/>
          <w:color w:val="000000"/>
          <w:sz w:val="28"/>
          <w:szCs w:val="28"/>
          <w:u w:val="single"/>
          <w:lang w:eastAsia="ru-RU"/>
        </w:rPr>
        <w:t xml:space="preserve">ВХОД № 1 – </w:t>
      </w:r>
      <w:r w:rsidR="001A5CC5">
        <w:rPr>
          <w:rFonts w:ascii="Quattrocento" w:eastAsia="Times New Roman" w:hAnsi="Quattrocento" w:cs="Times New Roman"/>
          <w:b/>
          <w:color w:val="000000"/>
          <w:sz w:val="28"/>
          <w:szCs w:val="28"/>
          <w:u w:val="single"/>
          <w:lang w:eastAsia="ru-RU"/>
        </w:rPr>
        <w:t>ЦЕНТРАЛЬНЫЙ</w:t>
      </w:r>
    </w:p>
    <w:tbl>
      <w:tblPr>
        <w:tblW w:w="1702" w:type="dxa"/>
        <w:jc w:val="center"/>
        <w:tblInd w:w="3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</w:tblGrid>
      <w:tr w:rsidR="00E04F1C" w:rsidRPr="003043C8" w:rsidTr="006E1B58">
        <w:trPr>
          <w:jc w:val="center"/>
        </w:trPr>
        <w:tc>
          <w:tcPr>
            <w:tcW w:w="1702" w:type="dxa"/>
          </w:tcPr>
          <w:p w:rsidR="00E04F1C" w:rsidRPr="003043C8" w:rsidRDefault="00E04F1C" w:rsidP="006E1B58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 w:rsidRPr="0030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30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43C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E856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04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25E1" w:rsidRPr="003043C8" w:rsidTr="006E1B58">
        <w:trPr>
          <w:jc w:val="center"/>
        </w:trPr>
        <w:tc>
          <w:tcPr>
            <w:tcW w:w="1702" w:type="dxa"/>
          </w:tcPr>
          <w:p w:rsidR="001225E1" w:rsidRPr="003043C8" w:rsidRDefault="001225E1" w:rsidP="006E1B58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 w:rsidRPr="0030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07D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30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43C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E856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04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4F1C" w:rsidRPr="003043C8" w:rsidTr="006E1B58">
        <w:trPr>
          <w:jc w:val="center"/>
        </w:trPr>
        <w:tc>
          <w:tcPr>
            <w:tcW w:w="1702" w:type="dxa"/>
          </w:tcPr>
          <w:p w:rsidR="00E04F1C" w:rsidRPr="003043C8" w:rsidRDefault="00E04F1C" w:rsidP="006E1B58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 w:rsidRPr="0030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30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43C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E856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04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4F1C" w:rsidRPr="003043C8" w:rsidTr="006E1B58">
        <w:trPr>
          <w:jc w:val="center"/>
        </w:trPr>
        <w:tc>
          <w:tcPr>
            <w:tcW w:w="1702" w:type="dxa"/>
          </w:tcPr>
          <w:p w:rsidR="00E04F1C" w:rsidRPr="003043C8" w:rsidRDefault="00E04F1C" w:rsidP="006E1B58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 w:rsidRPr="0030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 w:rsidRPr="0030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43C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E856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04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4F1C" w:rsidRPr="003043C8" w:rsidTr="006E1B58">
        <w:trPr>
          <w:jc w:val="center"/>
        </w:trPr>
        <w:tc>
          <w:tcPr>
            <w:tcW w:w="1702" w:type="dxa"/>
          </w:tcPr>
          <w:p w:rsidR="00E04F1C" w:rsidRPr="003043C8" w:rsidRDefault="00E856B6" w:rsidP="006E1B58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C8"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proofErr w:type="gramStart"/>
            <w:r w:rsidRPr="003043C8"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3043C8"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43C8"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3043C8">
              <w:rPr>
                <w:rFonts w:ascii="Quattrocento" w:eastAsia="Times New Roman" w:hAnsi="Quattrocento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Quattrocento" w:eastAsia="Times New Roman" w:hAnsi="Quattrocento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1B58" w:rsidRPr="003043C8" w:rsidTr="006E1B58">
        <w:trPr>
          <w:jc w:val="center"/>
        </w:trPr>
        <w:tc>
          <w:tcPr>
            <w:tcW w:w="1702" w:type="dxa"/>
          </w:tcPr>
          <w:p w:rsidR="006E1B58" w:rsidRPr="003043C8" w:rsidRDefault="006E1B58" w:rsidP="006E1B58">
            <w:pPr>
              <w:spacing w:after="0" w:line="20" w:lineRule="atLeast"/>
              <w:jc w:val="both"/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  <w:t xml:space="preserve">3Б </w:t>
            </w:r>
            <w:proofErr w:type="spellStart"/>
            <w:r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04F1C" w:rsidRPr="003043C8" w:rsidTr="006E1B58">
        <w:trPr>
          <w:jc w:val="center"/>
        </w:trPr>
        <w:tc>
          <w:tcPr>
            <w:tcW w:w="1702" w:type="dxa"/>
          </w:tcPr>
          <w:p w:rsidR="00E04F1C" w:rsidRPr="00E856B6" w:rsidRDefault="006E1B58" w:rsidP="006E1B58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  <w:r w:rsidR="00E04F1C" w:rsidRPr="00E856B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04F1C" w:rsidRPr="00E856B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E856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04F1C" w:rsidRPr="00E856B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6E1B58" w:rsidRPr="003043C8" w:rsidTr="006E1B58">
        <w:trPr>
          <w:jc w:val="center"/>
        </w:trPr>
        <w:tc>
          <w:tcPr>
            <w:tcW w:w="1702" w:type="dxa"/>
          </w:tcPr>
          <w:p w:rsidR="006E1B58" w:rsidRDefault="006E1B58" w:rsidP="006E1B58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4Б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E1B58" w:rsidRPr="003043C8" w:rsidTr="006E1B58">
        <w:trPr>
          <w:jc w:val="center"/>
        </w:trPr>
        <w:tc>
          <w:tcPr>
            <w:tcW w:w="1702" w:type="dxa"/>
          </w:tcPr>
          <w:p w:rsidR="006E1B58" w:rsidRDefault="006E1B58" w:rsidP="006E1B58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6E1B58" w:rsidRDefault="006E1B58" w:rsidP="006E1B58">
      <w:pPr>
        <w:shd w:val="clear" w:color="auto" w:fill="FFFFFF"/>
        <w:spacing w:after="0" w:line="20" w:lineRule="atLeast"/>
        <w:ind w:left="-851" w:right="-284"/>
        <w:jc w:val="center"/>
        <w:rPr>
          <w:rFonts w:ascii="Quattrocento" w:eastAsia="Times New Roman" w:hAnsi="Quattrocento" w:cs="Times New Roman"/>
          <w:b/>
          <w:color w:val="000000"/>
          <w:sz w:val="28"/>
          <w:szCs w:val="28"/>
          <w:u w:val="single"/>
          <w:lang w:eastAsia="ru-RU"/>
        </w:rPr>
      </w:pPr>
    </w:p>
    <w:p w:rsidR="00B977AF" w:rsidRDefault="00B977AF" w:rsidP="006E1B58">
      <w:pPr>
        <w:shd w:val="clear" w:color="auto" w:fill="FFFFFF"/>
        <w:spacing w:after="0" w:line="20" w:lineRule="atLeast"/>
        <w:ind w:left="-851" w:right="-284"/>
        <w:jc w:val="center"/>
        <w:rPr>
          <w:rFonts w:ascii="Quattrocento" w:eastAsia="Times New Roman" w:hAnsi="Quattrocento" w:cs="Times New Roman"/>
          <w:b/>
          <w:color w:val="000000"/>
          <w:sz w:val="28"/>
          <w:szCs w:val="28"/>
          <w:u w:val="single"/>
          <w:lang w:eastAsia="ru-RU"/>
        </w:rPr>
      </w:pPr>
      <w:r w:rsidRPr="003043C8">
        <w:rPr>
          <w:rFonts w:ascii="Quattrocento" w:eastAsia="Times New Roman" w:hAnsi="Quattrocento" w:cs="Times New Roman"/>
          <w:b/>
          <w:color w:val="000000"/>
          <w:sz w:val="28"/>
          <w:szCs w:val="28"/>
          <w:u w:val="single"/>
          <w:lang w:eastAsia="ru-RU"/>
        </w:rPr>
        <w:t xml:space="preserve">ВХОД № 2 – </w:t>
      </w:r>
      <w:r w:rsidR="001A5CC5">
        <w:rPr>
          <w:rFonts w:ascii="Quattrocento" w:eastAsia="Times New Roman" w:hAnsi="Quattrocento" w:cs="Times New Roman"/>
          <w:b/>
          <w:color w:val="000000"/>
          <w:sz w:val="28"/>
          <w:szCs w:val="28"/>
          <w:u w:val="single"/>
          <w:lang w:eastAsia="ru-RU"/>
        </w:rPr>
        <w:t>ВОСТОЧНЫЙ</w:t>
      </w:r>
    </w:p>
    <w:tbl>
      <w:tblPr>
        <w:tblW w:w="1737" w:type="dxa"/>
        <w:jc w:val="center"/>
        <w:tblInd w:w="1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</w:tblGrid>
      <w:tr w:rsidR="006E1B58" w:rsidRPr="003043C8" w:rsidTr="006E1B58">
        <w:trPr>
          <w:trHeight w:val="339"/>
          <w:jc w:val="center"/>
        </w:trPr>
        <w:tc>
          <w:tcPr>
            <w:tcW w:w="1737" w:type="dxa"/>
          </w:tcPr>
          <w:p w:rsidR="006E1B58" w:rsidRPr="006E1B58" w:rsidRDefault="006E1B58" w:rsidP="006E1B58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B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 w:rsidRPr="006E1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6E1B5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1B5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6E1B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E1B5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6E1B58" w:rsidRPr="003043C8" w:rsidTr="006E1B58">
        <w:trPr>
          <w:jc w:val="center"/>
        </w:trPr>
        <w:tc>
          <w:tcPr>
            <w:tcW w:w="1737" w:type="dxa"/>
          </w:tcPr>
          <w:p w:rsidR="006E1B58" w:rsidRPr="003043C8" w:rsidRDefault="006E1B58" w:rsidP="006E1B58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43C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043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E1B58" w:rsidRPr="003043C8" w:rsidTr="006E1B58">
        <w:trPr>
          <w:jc w:val="center"/>
        </w:trPr>
        <w:tc>
          <w:tcPr>
            <w:tcW w:w="1737" w:type="dxa"/>
          </w:tcPr>
          <w:p w:rsidR="006E1B58" w:rsidRPr="003043C8" w:rsidRDefault="006E1B58" w:rsidP="006E1B58">
            <w:pPr>
              <w:shd w:val="clear" w:color="auto" w:fill="FFFFFF"/>
              <w:spacing w:after="0" w:line="20" w:lineRule="atLeast"/>
              <w:ind w:left="-249" w:right="459" w:firstLine="141"/>
              <w:jc w:val="both"/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D0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0D07D1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07D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D07D1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6E1B58" w:rsidRPr="003043C8" w:rsidTr="006E1B58">
        <w:trPr>
          <w:jc w:val="center"/>
        </w:trPr>
        <w:tc>
          <w:tcPr>
            <w:tcW w:w="1737" w:type="dxa"/>
          </w:tcPr>
          <w:p w:rsidR="006E1B58" w:rsidRPr="003043C8" w:rsidRDefault="006E1B58" w:rsidP="006E1B58">
            <w:pPr>
              <w:shd w:val="clear" w:color="auto" w:fill="FFFFFF"/>
              <w:spacing w:after="0" w:line="20" w:lineRule="atLeast"/>
              <w:ind w:left="-249" w:right="459" w:firstLine="141"/>
              <w:jc w:val="both"/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0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 w:rsidRPr="003043C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1B58" w:rsidRPr="003043C8" w:rsidTr="006E1B58">
        <w:trPr>
          <w:jc w:val="center"/>
        </w:trPr>
        <w:tc>
          <w:tcPr>
            <w:tcW w:w="1737" w:type="dxa"/>
          </w:tcPr>
          <w:p w:rsidR="006E1B58" w:rsidRPr="003043C8" w:rsidRDefault="006E1B58" w:rsidP="006E1B58">
            <w:pPr>
              <w:shd w:val="clear" w:color="auto" w:fill="FFFFFF"/>
              <w:spacing w:after="0" w:line="20" w:lineRule="atLeast"/>
              <w:ind w:left="-249" w:right="459" w:firstLine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8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6E1B58" w:rsidRPr="003043C8" w:rsidTr="006E1B58">
        <w:trPr>
          <w:jc w:val="center"/>
        </w:trPr>
        <w:tc>
          <w:tcPr>
            <w:tcW w:w="1737" w:type="dxa"/>
          </w:tcPr>
          <w:p w:rsidR="006E1B58" w:rsidRPr="00E856B6" w:rsidRDefault="006E1B58" w:rsidP="006E1B58">
            <w:pPr>
              <w:shd w:val="clear" w:color="auto" w:fill="FFFFFF"/>
              <w:spacing w:after="0" w:line="20" w:lineRule="atLeast"/>
              <w:ind w:left="-249" w:right="459" w:firstLine="141"/>
              <w:jc w:val="both"/>
              <w:rPr>
                <w:rFonts w:ascii="Quattrocento" w:eastAsia="Times New Roman" w:hAnsi="Quattrocento" w:cs="Times New Roman"/>
                <w:color w:val="000000"/>
                <w:sz w:val="28"/>
                <w:szCs w:val="28"/>
                <w:lang w:eastAsia="ru-RU"/>
              </w:rPr>
            </w:pPr>
            <w:r w:rsidRPr="00E856B6">
              <w:rPr>
                <w:rFonts w:ascii="Quattrocento" w:eastAsia="Times New Roman" w:hAnsi="Quattrocento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Quattrocento" w:eastAsia="Times New Roman" w:hAnsi="Quattrocento" w:cs="Times New Roman"/>
                <w:color w:val="000000"/>
                <w:sz w:val="28"/>
                <w:szCs w:val="28"/>
                <w:lang w:eastAsia="ru-RU"/>
              </w:rPr>
              <w:t>8</w:t>
            </w:r>
            <w:proofErr w:type="gramStart"/>
            <w:r w:rsidRPr="00E856B6"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E856B6"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56B6"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856B6">
              <w:rPr>
                <w:rFonts w:ascii="Quattrocento" w:eastAsia="Times New Roman" w:hAnsi="Quattrocento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</w:tc>
      </w:tr>
      <w:tr w:rsidR="006E1B58" w:rsidRPr="003043C8" w:rsidTr="006E1B58">
        <w:trPr>
          <w:jc w:val="center"/>
        </w:trPr>
        <w:tc>
          <w:tcPr>
            <w:tcW w:w="1737" w:type="dxa"/>
          </w:tcPr>
          <w:p w:rsidR="006E1B58" w:rsidRPr="003043C8" w:rsidRDefault="006E1B58" w:rsidP="006E1B5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  <w:t>9А</w:t>
            </w:r>
            <w:r w:rsidRPr="00E856B6"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56B6"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856B6"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E856B6">
              <w:rPr>
                <w:rFonts w:ascii="Quattrocento" w:eastAsia="Times New Roman" w:hAnsi="Quattrocento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6E1B58" w:rsidRPr="003043C8" w:rsidTr="006E1B58">
        <w:trPr>
          <w:jc w:val="center"/>
        </w:trPr>
        <w:tc>
          <w:tcPr>
            <w:tcW w:w="1737" w:type="dxa"/>
          </w:tcPr>
          <w:p w:rsidR="006E1B58" w:rsidRPr="003043C8" w:rsidRDefault="006E1B58" w:rsidP="006E1B58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Start"/>
            <w:r w:rsidRPr="0030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 w:rsidRPr="0030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43C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04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1B58" w:rsidRPr="003043C8" w:rsidTr="006E1B58">
        <w:trPr>
          <w:jc w:val="center"/>
        </w:trPr>
        <w:tc>
          <w:tcPr>
            <w:tcW w:w="1737" w:type="dxa"/>
          </w:tcPr>
          <w:p w:rsidR="006E1B58" w:rsidRPr="006E1B58" w:rsidRDefault="006E1B58" w:rsidP="006E1B58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Pr="00B03946"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946"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B03946">
              <w:rPr>
                <w:rFonts w:ascii="Quattrocento" w:eastAsia="Times New Roman" w:hAnsi="Quattrocento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Quattrocento" w:eastAsia="Times New Roman" w:hAnsi="Quattrocento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B977AF" w:rsidRDefault="00B977AF" w:rsidP="00B977AF">
      <w:p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</w:pPr>
    </w:p>
    <w:p w:rsidR="00E04F1C" w:rsidRDefault="00E04F1C" w:rsidP="00E04F1C">
      <w:pPr>
        <w:shd w:val="clear" w:color="auto" w:fill="FFFFFF"/>
        <w:spacing w:after="0" w:line="20" w:lineRule="atLeast"/>
        <w:ind w:left="-851" w:right="-284"/>
        <w:jc w:val="center"/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</w:pPr>
    </w:p>
    <w:p w:rsidR="006E1B58" w:rsidRDefault="006E1B58">
      <w:pPr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</w:pPr>
      <w:r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  <w:br w:type="page"/>
      </w:r>
    </w:p>
    <w:p w:rsidR="00B03946" w:rsidRDefault="00B03946" w:rsidP="00E04F1C">
      <w:pPr>
        <w:shd w:val="clear" w:color="auto" w:fill="FFFFFF"/>
        <w:spacing w:after="0" w:line="20" w:lineRule="atLeast"/>
        <w:ind w:left="-851" w:right="-284"/>
        <w:jc w:val="center"/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</w:pPr>
    </w:p>
    <w:p w:rsidR="00B03946" w:rsidRDefault="00B03946" w:rsidP="00E04F1C">
      <w:pPr>
        <w:shd w:val="clear" w:color="auto" w:fill="FFFFFF"/>
        <w:spacing w:after="0" w:line="20" w:lineRule="atLeast"/>
        <w:ind w:left="-851" w:right="-284"/>
        <w:jc w:val="center"/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</w:pPr>
    </w:p>
    <w:p w:rsidR="00E04F1C" w:rsidRDefault="00E04F1C" w:rsidP="00E04F1C">
      <w:pPr>
        <w:shd w:val="clear" w:color="auto" w:fill="FFFFFF"/>
        <w:spacing w:after="0" w:line="20" w:lineRule="atLeast"/>
        <w:ind w:left="-851" w:right="-284"/>
        <w:jc w:val="center"/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</w:pPr>
      <w:r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  <w:t>Расписание звонков:</w:t>
      </w:r>
    </w:p>
    <w:tbl>
      <w:tblPr>
        <w:tblpPr w:leftFromText="180" w:rightFromText="180" w:vertAnchor="text" w:horzAnchor="margin" w:tblpXSpec="center" w:tblpY="153"/>
        <w:tblW w:w="0" w:type="auto"/>
        <w:tblLook w:val="04A0" w:firstRow="1" w:lastRow="0" w:firstColumn="1" w:lastColumn="0" w:noHBand="0" w:noVBand="1"/>
      </w:tblPr>
      <w:tblGrid>
        <w:gridCol w:w="7814"/>
      </w:tblGrid>
      <w:tr w:rsidR="001A5CC5" w:rsidRPr="00E04F1C" w:rsidTr="00B03946">
        <w:trPr>
          <w:trHeight w:val="3822"/>
        </w:trPr>
        <w:tc>
          <w:tcPr>
            <w:tcW w:w="7814" w:type="dxa"/>
          </w:tcPr>
          <w:p w:rsidR="001A5CC5" w:rsidRPr="00B03946" w:rsidRDefault="001A5CC5" w:rsidP="00B0394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39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ПОНЕДЕЛЬНИК - ПЯТНИЦА</w:t>
            </w:r>
          </w:p>
          <w:p w:rsidR="001A5CC5" w:rsidRDefault="001A5CC5" w:rsidP="00B03946">
            <w:pPr>
              <w:spacing w:after="0" w:line="20" w:lineRule="atLeast"/>
              <w:ind w:left="12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5CC5" w:rsidRDefault="001A5CC5" w:rsidP="00B03946">
            <w:pPr>
              <w:spacing w:after="0" w:line="20" w:lineRule="atLeast"/>
              <w:ind w:left="12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9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ПРИЕМ ДЕТЕЙ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8.1</w:t>
            </w:r>
            <w:r w:rsidRPr="00E04F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8.30</w:t>
            </w:r>
          </w:p>
          <w:p w:rsidR="00B03946" w:rsidRDefault="00B03946" w:rsidP="00B03946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Ind w:w="1560" w:type="dxa"/>
              <w:tblLook w:val="04A0" w:firstRow="1" w:lastRow="0" w:firstColumn="1" w:lastColumn="0" w:noHBand="0" w:noVBand="1"/>
            </w:tblPr>
            <w:tblGrid>
              <w:gridCol w:w="1531"/>
              <w:gridCol w:w="4474"/>
            </w:tblGrid>
            <w:tr w:rsidR="00B03946" w:rsidTr="00B03946">
              <w:trPr>
                <w:trHeight w:val="309"/>
              </w:trPr>
              <w:tc>
                <w:tcPr>
                  <w:tcW w:w="1531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урок</w:t>
                  </w:r>
                </w:p>
              </w:tc>
              <w:tc>
                <w:tcPr>
                  <w:tcW w:w="4474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8.30 – 9.15</w:t>
                  </w:r>
                </w:p>
              </w:tc>
            </w:tr>
            <w:tr w:rsidR="00B03946" w:rsidTr="00B03946">
              <w:trPr>
                <w:trHeight w:val="320"/>
              </w:trPr>
              <w:tc>
                <w:tcPr>
                  <w:tcW w:w="1531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 урок</w:t>
                  </w:r>
                </w:p>
              </w:tc>
              <w:tc>
                <w:tcPr>
                  <w:tcW w:w="4474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9.30 – 10.15</w:t>
                  </w:r>
                </w:p>
              </w:tc>
            </w:tr>
            <w:tr w:rsidR="00B03946" w:rsidTr="00B03946">
              <w:trPr>
                <w:trHeight w:val="320"/>
              </w:trPr>
              <w:tc>
                <w:tcPr>
                  <w:tcW w:w="1531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 урок</w:t>
                  </w:r>
                </w:p>
              </w:tc>
              <w:tc>
                <w:tcPr>
                  <w:tcW w:w="4474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10.30 – 11.15</w:t>
                  </w:r>
                </w:p>
              </w:tc>
            </w:tr>
            <w:tr w:rsidR="00B03946" w:rsidTr="00B03946">
              <w:trPr>
                <w:trHeight w:val="309"/>
              </w:trPr>
              <w:tc>
                <w:tcPr>
                  <w:tcW w:w="1531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 урок</w:t>
                  </w:r>
                </w:p>
              </w:tc>
              <w:tc>
                <w:tcPr>
                  <w:tcW w:w="4474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11.30 – 12.15</w:t>
                  </w:r>
                </w:p>
              </w:tc>
            </w:tr>
            <w:tr w:rsidR="00B03946" w:rsidTr="00B03946">
              <w:trPr>
                <w:trHeight w:val="320"/>
              </w:trPr>
              <w:tc>
                <w:tcPr>
                  <w:tcW w:w="1531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 урок</w:t>
                  </w:r>
                </w:p>
              </w:tc>
              <w:tc>
                <w:tcPr>
                  <w:tcW w:w="4474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12.25 – 13.10</w:t>
                  </w:r>
                </w:p>
              </w:tc>
            </w:tr>
            <w:tr w:rsidR="00B03946" w:rsidTr="00B03946">
              <w:trPr>
                <w:trHeight w:val="320"/>
              </w:trPr>
              <w:tc>
                <w:tcPr>
                  <w:tcW w:w="1531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 урок</w:t>
                  </w:r>
                </w:p>
              </w:tc>
              <w:tc>
                <w:tcPr>
                  <w:tcW w:w="4474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13.20 – 14.05</w:t>
                  </w:r>
                </w:p>
              </w:tc>
            </w:tr>
          </w:tbl>
          <w:p w:rsidR="001A5CC5" w:rsidRPr="00E04F1C" w:rsidRDefault="001A5CC5" w:rsidP="00B0394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C5" w:rsidRPr="00E04F1C" w:rsidTr="00B03946">
        <w:trPr>
          <w:trHeight w:val="3238"/>
        </w:trPr>
        <w:tc>
          <w:tcPr>
            <w:tcW w:w="7814" w:type="dxa"/>
          </w:tcPr>
          <w:p w:rsidR="001A5CC5" w:rsidRPr="00E04F1C" w:rsidRDefault="001A5CC5" w:rsidP="001A5CC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F1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СУББОТА</w:t>
            </w:r>
          </w:p>
          <w:p w:rsidR="001A5CC5" w:rsidRPr="00E04F1C" w:rsidRDefault="001A5CC5" w:rsidP="001A5CC5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5CC5" w:rsidRPr="00E04F1C" w:rsidRDefault="001A5CC5" w:rsidP="00B03946">
            <w:pPr>
              <w:spacing w:after="0" w:line="20" w:lineRule="atLeast"/>
              <w:ind w:left="12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9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ПРИЕМ ДЕТЕЙ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</w:t>
            </w:r>
            <w:r w:rsidRPr="00E04F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8.30</w:t>
            </w:r>
          </w:p>
          <w:p w:rsidR="001A5CC5" w:rsidRPr="001A5CC5" w:rsidRDefault="001A5CC5" w:rsidP="001A5CC5">
            <w:pPr>
              <w:spacing w:after="0" w:line="20" w:lineRule="atLeast"/>
              <w:ind w:firstLine="12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a8"/>
              <w:tblW w:w="5621" w:type="dxa"/>
              <w:tblInd w:w="1731" w:type="dxa"/>
              <w:tblLook w:val="04A0" w:firstRow="1" w:lastRow="0" w:firstColumn="1" w:lastColumn="0" w:noHBand="0" w:noVBand="1"/>
            </w:tblPr>
            <w:tblGrid>
              <w:gridCol w:w="1360"/>
              <w:gridCol w:w="4261"/>
            </w:tblGrid>
            <w:tr w:rsidR="00B03946" w:rsidTr="00B03946">
              <w:trPr>
                <w:trHeight w:val="317"/>
              </w:trPr>
              <w:tc>
                <w:tcPr>
                  <w:tcW w:w="1360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урок</w:t>
                  </w:r>
                </w:p>
              </w:tc>
              <w:tc>
                <w:tcPr>
                  <w:tcW w:w="4261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8.30 – 9.10</w:t>
                  </w:r>
                </w:p>
              </w:tc>
            </w:tr>
            <w:tr w:rsidR="00B03946" w:rsidTr="00B03946">
              <w:trPr>
                <w:trHeight w:val="323"/>
              </w:trPr>
              <w:tc>
                <w:tcPr>
                  <w:tcW w:w="1360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 урок</w:t>
                  </w:r>
                </w:p>
              </w:tc>
              <w:tc>
                <w:tcPr>
                  <w:tcW w:w="4261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9.15 – 9.55</w:t>
                  </w:r>
                </w:p>
              </w:tc>
            </w:tr>
            <w:tr w:rsidR="00B03946" w:rsidTr="00B03946">
              <w:trPr>
                <w:trHeight w:val="335"/>
              </w:trPr>
              <w:tc>
                <w:tcPr>
                  <w:tcW w:w="1360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 урок</w:t>
                  </w:r>
                </w:p>
              </w:tc>
              <w:tc>
                <w:tcPr>
                  <w:tcW w:w="4261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10.05– 10.45</w:t>
                  </w:r>
                </w:p>
              </w:tc>
            </w:tr>
            <w:tr w:rsidR="00B03946" w:rsidTr="00B03946">
              <w:trPr>
                <w:trHeight w:val="335"/>
              </w:trPr>
              <w:tc>
                <w:tcPr>
                  <w:tcW w:w="1360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 урок</w:t>
                  </w:r>
                </w:p>
              </w:tc>
              <w:tc>
                <w:tcPr>
                  <w:tcW w:w="4261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10.55-11.35</w:t>
                  </w:r>
                </w:p>
              </w:tc>
            </w:tr>
            <w:tr w:rsidR="00B03946" w:rsidTr="00B03946">
              <w:trPr>
                <w:trHeight w:val="335"/>
              </w:trPr>
              <w:tc>
                <w:tcPr>
                  <w:tcW w:w="1360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 урок</w:t>
                  </w:r>
                </w:p>
              </w:tc>
              <w:tc>
                <w:tcPr>
                  <w:tcW w:w="4261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11.</w:t>
                  </w:r>
                  <w:r w:rsidRPr="00E04F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-12.20</w:t>
                  </w:r>
                </w:p>
              </w:tc>
            </w:tr>
            <w:tr w:rsidR="00B03946" w:rsidTr="00B03946">
              <w:trPr>
                <w:trHeight w:val="347"/>
              </w:trPr>
              <w:tc>
                <w:tcPr>
                  <w:tcW w:w="1360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4F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 урок</w:t>
                  </w:r>
                </w:p>
              </w:tc>
              <w:tc>
                <w:tcPr>
                  <w:tcW w:w="4261" w:type="dxa"/>
                </w:tcPr>
                <w:p w:rsidR="00B03946" w:rsidRDefault="00B03946" w:rsidP="006E1B58">
                  <w:pPr>
                    <w:framePr w:hSpace="180" w:wrap="around" w:vAnchor="text" w:hAnchor="margin" w:xAlign="center" w:y="153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12.25-13.05</w:t>
                  </w:r>
                </w:p>
              </w:tc>
            </w:tr>
          </w:tbl>
          <w:p w:rsidR="001A5CC5" w:rsidRPr="00B03946" w:rsidRDefault="001A5CC5" w:rsidP="00B03946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E04F1C" w:rsidRDefault="00E04F1C" w:rsidP="00B977AF">
      <w:p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</w:pPr>
    </w:p>
    <w:p w:rsidR="00E04F1C" w:rsidRDefault="00E04F1C" w:rsidP="00B977AF">
      <w:p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</w:pPr>
    </w:p>
    <w:p w:rsidR="00E04F1C" w:rsidRDefault="00E04F1C" w:rsidP="00B977AF">
      <w:p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</w:pPr>
    </w:p>
    <w:p w:rsidR="00E04F1C" w:rsidRDefault="00E04F1C" w:rsidP="00B977AF">
      <w:p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</w:pPr>
    </w:p>
    <w:p w:rsidR="00E04F1C" w:rsidRDefault="00E04F1C" w:rsidP="00B977AF">
      <w:p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</w:pPr>
    </w:p>
    <w:p w:rsidR="00E04F1C" w:rsidRDefault="00E04F1C" w:rsidP="00B977AF">
      <w:p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</w:pPr>
    </w:p>
    <w:p w:rsidR="00E04F1C" w:rsidRDefault="00E04F1C" w:rsidP="00B977AF">
      <w:p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</w:pPr>
    </w:p>
    <w:p w:rsidR="00E04F1C" w:rsidRPr="00B977AF" w:rsidRDefault="00E04F1C" w:rsidP="00B977AF">
      <w:p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</w:pPr>
    </w:p>
    <w:p w:rsidR="00B977AF" w:rsidRPr="00557300" w:rsidRDefault="00B977AF" w:rsidP="00B977AF">
      <w:p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</w:p>
    <w:p w:rsidR="00E04F1C" w:rsidRDefault="00E04F1C" w:rsidP="001A5CC5">
      <w:pPr>
        <w:shd w:val="clear" w:color="auto" w:fill="FFFFFF"/>
        <w:spacing w:after="0" w:line="20" w:lineRule="atLeast"/>
        <w:ind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</w:p>
    <w:p w:rsidR="00E04F1C" w:rsidRDefault="00E04F1C" w:rsidP="001A5CC5">
      <w:pPr>
        <w:shd w:val="clear" w:color="auto" w:fill="FFFFFF"/>
        <w:spacing w:after="0" w:line="20" w:lineRule="atLeast"/>
        <w:ind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</w:p>
    <w:p w:rsidR="00E04F1C" w:rsidRDefault="00E04F1C" w:rsidP="001A5CC5">
      <w:pPr>
        <w:shd w:val="clear" w:color="auto" w:fill="FFFFFF"/>
        <w:spacing w:after="0" w:line="20" w:lineRule="atLeast"/>
        <w:ind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</w:p>
    <w:p w:rsidR="00E04F1C" w:rsidRDefault="00E04F1C" w:rsidP="001A5CC5">
      <w:pPr>
        <w:shd w:val="clear" w:color="auto" w:fill="FFFFFF"/>
        <w:spacing w:after="0" w:line="20" w:lineRule="atLeast"/>
        <w:ind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</w:p>
    <w:p w:rsidR="00E04F1C" w:rsidRDefault="00E04F1C" w:rsidP="001A5CC5">
      <w:pPr>
        <w:shd w:val="clear" w:color="auto" w:fill="FFFFFF"/>
        <w:spacing w:after="0" w:line="20" w:lineRule="atLeast"/>
        <w:ind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</w:p>
    <w:p w:rsidR="00E04F1C" w:rsidRDefault="00E04F1C" w:rsidP="001A5CC5">
      <w:pPr>
        <w:shd w:val="clear" w:color="auto" w:fill="FFFFFF"/>
        <w:spacing w:after="0" w:line="20" w:lineRule="atLeast"/>
        <w:ind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</w:p>
    <w:p w:rsidR="00E04F1C" w:rsidRDefault="00E04F1C" w:rsidP="001A5CC5">
      <w:pPr>
        <w:shd w:val="clear" w:color="auto" w:fill="FFFFFF"/>
        <w:spacing w:after="0" w:line="20" w:lineRule="atLeast"/>
        <w:ind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</w:p>
    <w:p w:rsidR="00E04F1C" w:rsidRDefault="00E04F1C" w:rsidP="001A5CC5">
      <w:pPr>
        <w:shd w:val="clear" w:color="auto" w:fill="FFFFFF"/>
        <w:spacing w:after="0" w:line="20" w:lineRule="atLeast"/>
        <w:ind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</w:p>
    <w:p w:rsidR="00E04F1C" w:rsidRDefault="00E04F1C" w:rsidP="001A5CC5">
      <w:pPr>
        <w:shd w:val="clear" w:color="auto" w:fill="FFFFFF"/>
        <w:spacing w:after="0" w:line="20" w:lineRule="atLeast"/>
        <w:ind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</w:p>
    <w:p w:rsidR="00E04F1C" w:rsidRDefault="00E04F1C" w:rsidP="001A5CC5">
      <w:pPr>
        <w:shd w:val="clear" w:color="auto" w:fill="FFFFFF"/>
        <w:spacing w:after="0" w:line="20" w:lineRule="atLeast"/>
        <w:ind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</w:p>
    <w:p w:rsidR="00E04F1C" w:rsidRDefault="00E04F1C" w:rsidP="001A5CC5">
      <w:pPr>
        <w:shd w:val="clear" w:color="auto" w:fill="FFFFFF"/>
        <w:spacing w:after="0" w:line="20" w:lineRule="atLeast"/>
        <w:ind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</w:p>
    <w:p w:rsidR="00E04F1C" w:rsidRDefault="00E04F1C" w:rsidP="001A5CC5">
      <w:pPr>
        <w:shd w:val="clear" w:color="auto" w:fill="FFFFFF"/>
        <w:spacing w:after="0" w:line="20" w:lineRule="atLeast"/>
        <w:ind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</w:p>
    <w:p w:rsidR="001A5CC5" w:rsidRDefault="001A5CC5" w:rsidP="00E04F1C">
      <w:p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</w:p>
    <w:p w:rsidR="00B03946" w:rsidRDefault="00B03946" w:rsidP="00E04F1C">
      <w:p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</w:p>
    <w:p w:rsidR="00B03946" w:rsidRDefault="00B03946" w:rsidP="00E04F1C">
      <w:p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</w:p>
    <w:p w:rsidR="00B03946" w:rsidRDefault="00B03946" w:rsidP="00B03946">
      <w:pPr>
        <w:shd w:val="clear" w:color="auto" w:fill="FFFFFF"/>
        <w:spacing w:after="0" w:line="20" w:lineRule="atLeast"/>
        <w:ind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</w:p>
    <w:p w:rsidR="00E04F1C" w:rsidRDefault="00E04F1C" w:rsidP="00E04F1C">
      <w:p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Режим работ</w:t>
      </w:r>
      <w:r w:rsidR="001A5CC5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ы по 5-дневной неделе в 1-4</w:t>
      </w:r>
      <w:r w:rsidR="004C5798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классах</w:t>
      </w: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.</w:t>
      </w:r>
    </w:p>
    <w:p w:rsidR="00E04F1C" w:rsidRDefault="00E04F1C" w:rsidP="00E04F1C">
      <w:p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Режим работы по 6-дневной неделе в </w:t>
      </w:r>
      <w:r w:rsidR="00B03946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</w:t>
      </w:r>
      <w:r w:rsidR="004C5798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5</w:t>
      </w:r>
      <w:r w:rsidR="00B03946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-</w:t>
      </w:r>
      <w:r w:rsidR="001A5CC5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9, 10-11 </w:t>
      </w:r>
      <w:r w:rsidR="004C5798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классах.</w:t>
      </w:r>
    </w:p>
    <w:p w:rsidR="00E04F1C" w:rsidRDefault="00E04F1C" w:rsidP="00E04F1C">
      <w:p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</w:p>
    <w:p w:rsidR="003043C8" w:rsidRPr="00557300" w:rsidRDefault="003043C8" w:rsidP="00E04F1C">
      <w:pPr>
        <w:numPr>
          <w:ilvl w:val="0"/>
          <w:numId w:val="3"/>
        </w:numPr>
        <w:shd w:val="clear" w:color="auto" w:fill="FFFFFF"/>
        <w:tabs>
          <w:tab w:val="clear" w:pos="360"/>
        </w:tabs>
        <w:spacing w:after="0" w:line="20" w:lineRule="atLeast"/>
        <w:ind w:left="-851" w:right="-284" w:hanging="425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При </w:t>
      </w:r>
      <w:r w:rsidRPr="003043C8"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  <w:t>входе в здание</w:t>
      </w:r>
      <w:r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установлены дозаторы с антисептическим средством для обработки рук.</w:t>
      </w:r>
    </w:p>
    <w:p w:rsidR="003043C8" w:rsidRPr="00557300" w:rsidRDefault="003043C8" w:rsidP="00E04F1C">
      <w:pPr>
        <w:numPr>
          <w:ilvl w:val="0"/>
          <w:numId w:val="3"/>
        </w:num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Каждое утро будут проводиться </w:t>
      </w:r>
      <w:r w:rsidRPr="003043C8"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  <w:t>"утренние фильтры"</w:t>
      </w:r>
      <w:r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с обязательной термометрией с целью выявления и недопущения в школу обучающихся, сотрудников с признаками респираторны</w:t>
      </w:r>
      <w:r w:rsidR="004C5798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х заболеваний</w:t>
      </w:r>
      <w:r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. В случае обнаружения обучающихся с признаками респираторных заболеваний будет обеспечена незамедлительная изоляция до прихода родителей (законных представителей) или приезда бригады скорой помощи.</w:t>
      </w:r>
    </w:p>
    <w:p w:rsidR="00810B3B" w:rsidRPr="00557300" w:rsidRDefault="00810B3B" w:rsidP="00E04F1C">
      <w:pPr>
        <w:numPr>
          <w:ilvl w:val="0"/>
          <w:numId w:val="3"/>
        </w:num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С учетом погодных условий будет максимально часто организовано пребывание детей и проведение занятий на открытом воздухе. Согласно рекомендациям </w:t>
      </w:r>
      <w:proofErr w:type="spellStart"/>
      <w:r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использование открытой спортивной площадки для занятий физической культурой будет максимальным при сокращении количества занятий в спортивном зале.</w:t>
      </w:r>
    </w:p>
    <w:p w:rsidR="00810B3B" w:rsidRPr="00557300" w:rsidRDefault="006E1B58" w:rsidP="00E04F1C">
      <w:pPr>
        <w:numPr>
          <w:ilvl w:val="0"/>
          <w:numId w:val="3"/>
        </w:num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Во врем</w:t>
      </w:r>
      <w:r w:rsidR="00810B3B"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я перемен (динамических пауз) и по окончанию работы будет проводиться текущая дезинфекция помещений (обработка рабочих поверхностей, пола, дверных ручек, помещений пищеблоков, мебели, санузлов, вентилей кранов, спуска бачков унитазов).</w:t>
      </w:r>
    </w:p>
    <w:p w:rsidR="00810B3B" w:rsidRPr="00557300" w:rsidRDefault="006E1B58" w:rsidP="00E04F1C">
      <w:pPr>
        <w:numPr>
          <w:ilvl w:val="0"/>
          <w:numId w:val="3"/>
        </w:num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lastRenderedPageBreak/>
        <w:t>Дезинфекция</w:t>
      </w:r>
      <w:r w:rsidR="00810B3B"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воздушной среды будет проводиться с использованием приборов для обеззараживания воздуха.</w:t>
      </w:r>
    </w:p>
    <w:p w:rsidR="00810B3B" w:rsidRPr="00557300" w:rsidRDefault="00810B3B" w:rsidP="00E04F1C">
      <w:pPr>
        <w:numPr>
          <w:ilvl w:val="0"/>
          <w:numId w:val="3"/>
        </w:num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В каждом кабинете </w:t>
      </w:r>
      <w:r w:rsidR="006E1B58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во время перемен </w:t>
      </w:r>
      <w:r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будет проводиться сквозное п</w:t>
      </w:r>
      <w:r w:rsidR="00A51091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роветривание в отсутствие детей, в</w:t>
      </w:r>
      <w:r w:rsidR="00A51091"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рекреациях </w:t>
      </w:r>
      <w:r w:rsidR="00A51091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- во время уроков.</w:t>
      </w:r>
    </w:p>
    <w:p w:rsidR="00810B3B" w:rsidRPr="00557300" w:rsidRDefault="00810B3B" w:rsidP="00E04F1C">
      <w:pPr>
        <w:numPr>
          <w:ilvl w:val="0"/>
          <w:numId w:val="3"/>
        </w:num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Вход родителей (законных представителей) </w:t>
      </w:r>
      <w:r w:rsidRPr="00810B3B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в здание </w:t>
      </w: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гимназии</w:t>
      </w:r>
      <w:r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возможно только по предварительной записи </w:t>
      </w:r>
      <w:r w:rsidRPr="00810B3B"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  <w:t>и при использовании средств индивидуальной защиты</w:t>
      </w:r>
      <w:r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.</w:t>
      </w:r>
    </w:p>
    <w:p w:rsidR="00810B3B" w:rsidRPr="00810B3B" w:rsidRDefault="00810B3B" w:rsidP="00E04F1C">
      <w:pPr>
        <w:numPr>
          <w:ilvl w:val="0"/>
          <w:numId w:val="3"/>
        </w:num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</w:pPr>
      <w:r w:rsidRPr="00810B3B"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  <w:t>Режим</w:t>
      </w:r>
      <w:r w:rsidR="00A51091">
        <w:rPr>
          <w:rFonts w:ascii="Quattrocento" w:eastAsia="Times New Roman" w:hAnsi="Quattrocento" w:cs="Times New Roman"/>
          <w:b/>
          <w:color w:val="000000"/>
          <w:sz w:val="28"/>
          <w:szCs w:val="28"/>
          <w:lang w:eastAsia="ru-RU"/>
        </w:rPr>
        <w:t xml:space="preserve"> питания учащихся.</w:t>
      </w:r>
    </w:p>
    <w:p w:rsidR="00810B3B" w:rsidRDefault="00810B3B" w:rsidP="00810B3B">
      <w:p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- 9.15 час. </w:t>
      </w:r>
      <w:r>
        <w:rPr>
          <w:rFonts w:ascii="Quattrocento" w:eastAsia="Times New Roman" w:hAnsi="Quattrocento" w:cs="Times New Roman" w:hint="eastAsia"/>
          <w:color w:val="000000"/>
          <w:sz w:val="28"/>
          <w:szCs w:val="28"/>
          <w:lang w:eastAsia="ru-RU"/>
        </w:rPr>
        <w:t xml:space="preserve">– </w:t>
      </w: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1АБ, 2АБ, 3А</w:t>
      </w:r>
      <w:r w:rsidR="005364BA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Б</w:t>
      </w: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классы,</w:t>
      </w:r>
    </w:p>
    <w:p w:rsidR="00810B3B" w:rsidRDefault="00810B3B" w:rsidP="00810B3B">
      <w:p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- 10.15 час. – 4АБ, 5</w:t>
      </w:r>
      <w:r w:rsidR="00B03946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АБ</w:t>
      </w:r>
      <w:r w:rsidR="005364BA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, 6,7 </w:t>
      </w: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классы,</w:t>
      </w:r>
    </w:p>
    <w:p w:rsidR="00810B3B" w:rsidRDefault="00810B3B" w:rsidP="00810B3B">
      <w:p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- 11.15 час. </w:t>
      </w:r>
      <w:r>
        <w:rPr>
          <w:rFonts w:ascii="Quattrocento" w:eastAsia="Times New Roman" w:hAnsi="Quattrocento" w:cs="Times New Roman" w:hint="eastAsia"/>
          <w:color w:val="000000"/>
          <w:sz w:val="28"/>
          <w:szCs w:val="28"/>
          <w:lang w:eastAsia="ru-RU"/>
        </w:rPr>
        <w:t xml:space="preserve">– </w:t>
      </w:r>
      <w:r w:rsidR="00B03946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8</w:t>
      </w:r>
      <w:r>
        <w:rPr>
          <w:rFonts w:ascii="Quattrocento" w:eastAsia="Times New Roman" w:hAnsi="Quattrocento" w:cs="Times New Roman" w:hint="eastAsia"/>
          <w:color w:val="000000"/>
          <w:sz w:val="28"/>
          <w:szCs w:val="28"/>
          <w:lang w:eastAsia="ru-RU"/>
        </w:rPr>
        <w:t>АБ, 9АБ, 10, 11 классы</w:t>
      </w: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.</w:t>
      </w:r>
    </w:p>
    <w:p w:rsidR="005D18F9" w:rsidRDefault="005D18F9" w:rsidP="00E04F1C">
      <w:pPr>
        <w:numPr>
          <w:ilvl w:val="0"/>
          <w:numId w:val="3"/>
        </w:num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 w:themeColor="text1"/>
          <w:sz w:val="28"/>
          <w:szCs w:val="28"/>
          <w:lang w:eastAsia="ru-RU"/>
        </w:rPr>
      </w:pPr>
      <w:r w:rsidRPr="00810B3B">
        <w:rPr>
          <w:rFonts w:ascii="Quattrocento" w:eastAsia="Times New Roman" w:hAnsi="Quattrocento" w:cs="Times New Roman"/>
          <w:color w:val="000000" w:themeColor="text1"/>
          <w:sz w:val="28"/>
          <w:szCs w:val="28"/>
          <w:lang w:eastAsia="ru-RU"/>
        </w:rPr>
        <w:t>До и после каждого приема пищи в столовой будет обеспечена обработка обеденных столов с использованием моющих и дезинфицирующих средств.</w:t>
      </w:r>
    </w:p>
    <w:p w:rsidR="00810B3B" w:rsidRPr="003F6A0A" w:rsidRDefault="00810B3B" w:rsidP="00E04F1C">
      <w:pPr>
        <w:numPr>
          <w:ilvl w:val="0"/>
          <w:numId w:val="3"/>
        </w:num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 w:themeColor="text1"/>
          <w:sz w:val="28"/>
          <w:szCs w:val="28"/>
          <w:lang w:eastAsia="ru-RU"/>
        </w:rPr>
      </w:pPr>
      <w:r w:rsidRPr="00810B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Личная гигиена.</w:t>
      </w:r>
      <w:r w:rsidRPr="004B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санузлах устанавливаются</w:t>
      </w:r>
      <w:r w:rsidRPr="004B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дозаторы с антисептич</w:t>
      </w:r>
      <w:r w:rsidR="00A5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еским средством для рук, наличие мыла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туалетн</w:t>
      </w:r>
      <w:r w:rsidR="00A5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бумаги обязательно</w:t>
      </w:r>
      <w:r w:rsidR="00B43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Учителя и родители должны объясни</w:t>
      </w:r>
      <w:r w:rsidRPr="004B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="00B43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</w:t>
      </w:r>
      <w:r w:rsidRPr="004B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личной гигиены.</w:t>
      </w:r>
    </w:p>
    <w:p w:rsidR="003F6A0A" w:rsidRPr="003F6A0A" w:rsidRDefault="003F6A0A" w:rsidP="003F6A0A">
      <w:p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 w:themeColor="text1"/>
          <w:sz w:val="36"/>
          <w:szCs w:val="36"/>
          <w:lang w:eastAsia="ru-RU"/>
        </w:rPr>
      </w:pPr>
      <w:r w:rsidRPr="005416F2">
        <w:rPr>
          <w:rFonts w:ascii="Quattrocento" w:eastAsia="Times New Roman" w:hAnsi="Quattrocento" w:cs="Times New Roman"/>
          <w:b/>
          <w:color w:val="000000"/>
          <w:sz w:val="32"/>
          <w:szCs w:val="32"/>
          <w:u w:val="single"/>
          <w:lang w:eastAsia="ru-RU"/>
        </w:rPr>
        <w:t>Уважаемые родители (законные представители), администрация гимназии просит Вас отнестись с пониманием к сложившейся в мире ситуации</w:t>
      </w:r>
      <w:r w:rsidRPr="003F6A0A">
        <w:rPr>
          <w:rFonts w:ascii="Quattrocento" w:eastAsia="Times New Roman" w:hAnsi="Quattrocento" w:cs="Times New Roman"/>
          <w:color w:val="000000"/>
          <w:sz w:val="36"/>
          <w:szCs w:val="36"/>
          <w:lang w:eastAsia="ru-RU"/>
        </w:rPr>
        <w:t>.</w:t>
      </w:r>
    </w:p>
    <w:p w:rsidR="00810B3B" w:rsidRPr="00810B3B" w:rsidRDefault="00810B3B" w:rsidP="003F6A0A">
      <w:pPr>
        <w:shd w:val="clear" w:color="auto" w:fill="FFFFFF"/>
        <w:spacing w:after="0" w:line="20" w:lineRule="atLeast"/>
        <w:ind w:right="-284"/>
        <w:jc w:val="both"/>
        <w:rPr>
          <w:rFonts w:ascii="Quattrocento" w:eastAsia="Times New Roman" w:hAnsi="Quattrocento" w:cs="Times New Roman"/>
          <w:color w:val="000000" w:themeColor="text1"/>
          <w:sz w:val="28"/>
          <w:szCs w:val="28"/>
          <w:lang w:eastAsia="ru-RU"/>
        </w:rPr>
      </w:pPr>
    </w:p>
    <w:p w:rsidR="005D18F9" w:rsidRPr="005416F2" w:rsidRDefault="005D18F9" w:rsidP="005416F2">
      <w:pPr>
        <w:shd w:val="clear" w:color="auto" w:fill="FFFFFF"/>
        <w:spacing w:after="0" w:line="20" w:lineRule="atLeast"/>
        <w:ind w:left="-851" w:right="-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416F2">
        <w:rPr>
          <w:rFonts w:ascii="Quattrocento" w:eastAsia="Times New Roman" w:hAnsi="Quattrocento" w:cs="Times New Roman"/>
          <w:color w:val="000000"/>
          <w:sz w:val="28"/>
          <w:szCs w:val="28"/>
          <w:u w:val="single"/>
          <w:lang w:eastAsia="ru-RU"/>
        </w:rPr>
        <w:t xml:space="preserve">Если у вас был контакт с больными </w:t>
      </w:r>
      <w:proofErr w:type="spellStart"/>
      <w:r w:rsidRPr="005416F2">
        <w:rPr>
          <w:rFonts w:ascii="Quattrocento" w:eastAsia="Times New Roman" w:hAnsi="Quattrocento" w:cs="Times New Roman"/>
          <w:color w:val="000000"/>
          <w:sz w:val="28"/>
          <w:szCs w:val="28"/>
          <w:u w:val="single"/>
          <w:lang w:eastAsia="ru-RU"/>
        </w:rPr>
        <w:t>коронавирусной</w:t>
      </w:r>
      <w:proofErr w:type="spellEnd"/>
      <w:r w:rsidRPr="005416F2">
        <w:rPr>
          <w:rFonts w:ascii="Quattrocento" w:eastAsia="Times New Roman" w:hAnsi="Quattrocento" w:cs="Times New Roman"/>
          <w:color w:val="000000"/>
          <w:sz w:val="28"/>
          <w:szCs w:val="28"/>
          <w:u w:val="single"/>
          <w:lang w:eastAsia="ru-RU"/>
        </w:rPr>
        <w:t xml:space="preserve"> инфекцией</w:t>
      </w:r>
      <w:r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или в семье, кто- то болеет, </w:t>
      </w:r>
      <w:r w:rsidRPr="005416F2">
        <w:rPr>
          <w:rFonts w:ascii="Quattrocento" w:eastAsia="Times New Roman" w:hAnsi="Quattrocento" w:cs="Times New Roman"/>
          <w:color w:val="000000"/>
          <w:sz w:val="28"/>
          <w:szCs w:val="28"/>
          <w:u w:val="single"/>
          <w:lang w:eastAsia="ru-RU"/>
        </w:rPr>
        <w:t xml:space="preserve">в </w:t>
      </w:r>
      <w:r w:rsidR="003F6A0A" w:rsidRPr="005416F2">
        <w:rPr>
          <w:rFonts w:ascii="Quattrocento" w:eastAsia="Times New Roman" w:hAnsi="Quattrocento" w:cs="Times New Roman"/>
          <w:color w:val="000000"/>
          <w:sz w:val="28"/>
          <w:szCs w:val="28"/>
          <w:u w:val="single"/>
          <w:lang w:eastAsia="ru-RU"/>
        </w:rPr>
        <w:t>гимназию</w:t>
      </w:r>
      <w:r w:rsidRPr="005416F2">
        <w:rPr>
          <w:rFonts w:ascii="Quattrocento" w:eastAsia="Times New Roman" w:hAnsi="Quattrocento" w:cs="Times New Roman"/>
          <w:color w:val="000000"/>
          <w:sz w:val="28"/>
          <w:szCs w:val="28"/>
          <w:u w:val="single"/>
          <w:lang w:eastAsia="ru-RU"/>
        </w:rPr>
        <w:t xml:space="preserve"> ребенка приводить нельзя</w:t>
      </w:r>
      <w:r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. Необходимо </w:t>
      </w:r>
      <w:r w:rsidRPr="005416F2">
        <w:rPr>
          <w:rFonts w:ascii="Quattrocento" w:eastAsia="Times New Roman" w:hAnsi="Quattrocento" w:cs="Times New Roman"/>
          <w:color w:val="000000"/>
          <w:sz w:val="28"/>
          <w:szCs w:val="28"/>
          <w:u w:val="single"/>
          <w:lang w:eastAsia="ru-RU"/>
        </w:rPr>
        <w:t xml:space="preserve">сообщить классному руководителю </w:t>
      </w:r>
      <w:r w:rsidR="00A51091">
        <w:rPr>
          <w:rFonts w:ascii="Quattrocento" w:eastAsia="Times New Roman" w:hAnsi="Quattrocento" w:cs="Times New Roman"/>
          <w:color w:val="000000"/>
          <w:sz w:val="28"/>
          <w:szCs w:val="28"/>
          <w:u w:val="single"/>
          <w:lang w:eastAsia="ru-RU"/>
        </w:rPr>
        <w:t>о данной ситуации</w:t>
      </w:r>
      <w:r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для составления индивидуального образовательного маршрута для Вашего ребенка с использованием дистанционных образовательных технологий.</w:t>
      </w:r>
      <w:r w:rsidR="005416F2" w:rsidRPr="005416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416F2" w:rsidRPr="00C328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 необходимости оставайтесь дома. </w:t>
      </w:r>
    </w:p>
    <w:p w:rsidR="005D18F9" w:rsidRPr="00557300" w:rsidRDefault="005416F2" w:rsidP="00557300">
      <w:pPr>
        <w:numPr>
          <w:ilvl w:val="0"/>
          <w:numId w:val="2"/>
        </w:num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С</w:t>
      </w:r>
      <w:r w:rsidR="005D18F9"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признак</w:t>
      </w: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ами</w:t>
      </w:r>
      <w:r w:rsidR="005D18F9"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ОРВИ или ОРЗ школу</w:t>
      </w: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так же не посещаем</w:t>
      </w:r>
      <w:r w:rsidR="005D18F9"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Обязательно вызовите врача</w:t>
      </w:r>
      <w:r w:rsidR="005D18F9"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на дом.</w:t>
      </w:r>
      <w:r w:rsidR="005D18F9"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Ребенку не рекомендуется находитьс</w:t>
      </w:r>
      <w:r>
        <w:rPr>
          <w:rFonts w:ascii="Quattrocento" w:eastAsia="Times New Roman" w:hAnsi="Quattrocento" w:cs="Times New Roman" w:hint="eastAsia"/>
          <w:color w:val="000000"/>
          <w:sz w:val="28"/>
          <w:szCs w:val="28"/>
          <w:lang w:eastAsia="ru-RU"/>
        </w:rPr>
        <w:t>я</w:t>
      </w: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дома без уважительной причины</w:t>
      </w:r>
      <w:r w:rsidR="005D18F9"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В школу дети допускаются</w:t>
      </w:r>
      <w:r w:rsidR="005D18F9"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только с медицинской справкой. Желательно каждое утро, перед выходом в школу</w:t>
      </w: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,</w:t>
      </w:r>
      <w:r w:rsidR="005D18F9"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измерять температуру, чтобы избежать неприятных ситуаций.</w:t>
      </w:r>
    </w:p>
    <w:p w:rsidR="005D18F9" w:rsidRPr="00557300" w:rsidRDefault="005D18F9" w:rsidP="00557300">
      <w:pPr>
        <w:numPr>
          <w:ilvl w:val="0"/>
          <w:numId w:val="2"/>
        </w:num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Приготовьте для своих детей средства индивидуальной защиты, желательно, чтобы у каждого ребенка в портфеле </w:t>
      </w:r>
      <w:r w:rsidR="005416F2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были медицинская </w:t>
      </w:r>
      <w:r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маска</w:t>
      </w:r>
      <w:r w:rsidR="005416F2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,</w:t>
      </w:r>
      <w:r w:rsidRPr="0055730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антибактериальные салфетки или  антибактериальное средство для обработки рук.</w:t>
      </w:r>
    </w:p>
    <w:p w:rsidR="004C4CA8" w:rsidRPr="004C4CA8" w:rsidRDefault="005416F2" w:rsidP="004C4CA8">
      <w:pPr>
        <w:numPr>
          <w:ilvl w:val="0"/>
          <w:numId w:val="2"/>
        </w:numPr>
        <w:shd w:val="clear" w:color="auto" w:fill="FFFFFF"/>
        <w:spacing w:after="0" w:line="20" w:lineRule="atLeast"/>
        <w:ind w:left="-851" w:right="-284"/>
        <w:jc w:val="both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</w:t>
      </w:r>
      <w:r w:rsidR="005D18F9" w:rsidRPr="004C4CA8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Необходимо провести беседы с детьми о правилах общения. Обязательно обрабатывать руки после прихода в школу (</w:t>
      </w: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используем мыло или </w:t>
      </w:r>
      <w:proofErr w:type="spellStart"/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санитайзеры</w:t>
      </w:r>
      <w:proofErr w:type="spellEnd"/>
      <w:r w:rsidR="005D18F9" w:rsidRPr="004C4CA8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). </w:t>
      </w: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П</w:t>
      </w:r>
      <w:r w:rsidR="005D18F9" w:rsidRPr="004C4CA8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ортфели на парту</w:t>
      </w: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не ставим</w:t>
      </w:r>
      <w:r w:rsidR="005D18F9" w:rsidRPr="004C4CA8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а </w:t>
      </w:r>
      <w:r w:rsidR="005D18F9" w:rsidRPr="004C4CA8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только на стул.</w:t>
      </w:r>
      <w:r w:rsidRPr="005416F2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П</w:t>
      </w:r>
      <w:r w:rsidRPr="004C4CA8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ри встрече</w:t>
      </w:r>
      <w:r w:rsidR="005D18F9" w:rsidRPr="004C4CA8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н</w:t>
      </w:r>
      <w:r w:rsidR="005D18F9" w:rsidRPr="004C4CA8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е обнимаемся и не целуемся. Стараемся не трогать лицо и глаза в течение дня, постоянно обрабатываем руки, особенно перед приемом пищи.</w:t>
      </w:r>
      <w:r w:rsidR="004C4CA8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</w:t>
      </w:r>
      <w:r w:rsidR="004C4CA8" w:rsidRPr="004C4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Избегайте очереди на входе. Старайтесь приезжать в школу заранее — так можно избежать очередей при измерении температуры. По возможности не заходите в школу, чтобы не затруднять пропускной поток.</w:t>
      </w:r>
    </w:p>
    <w:p w:rsidR="00A51091" w:rsidRDefault="005416F2" w:rsidP="005416F2">
      <w:pPr>
        <w:shd w:val="clear" w:color="auto" w:fill="FFFFFF"/>
        <w:spacing w:after="0" w:line="20" w:lineRule="atLeast"/>
        <w:ind w:right="-284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        </w:t>
      </w:r>
    </w:p>
    <w:p w:rsidR="004C4CA8" w:rsidRPr="005416F2" w:rsidRDefault="004C4CA8" w:rsidP="00A51091">
      <w:pPr>
        <w:shd w:val="clear" w:color="auto" w:fill="FFFFFF"/>
        <w:spacing w:after="0" w:line="20" w:lineRule="atLeast"/>
        <w:ind w:right="-284"/>
        <w:jc w:val="right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416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уважением, администрация МОУ «Гимназия № 19».</w:t>
      </w:r>
    </w:p>
    <w:sectPr w:rsidR="004C4CA8" w:rsidRPr="005416F2" w:rsidSect="0055730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90F"/>
    <w:multiLevelType w:val="multilevel"/>
    <w:tmpl w:val="EB2C7B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>
    <w:nsid w:val="1C3D0A9C"/>
    <w:multiLevelType w:val="multilevel"/>
    <w:tmpl w:val="EB2C7B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>
    <w:nsid w:val="20C4253A"/>
    <w:multiLevelType w:val="multilevel"/>
    <w:tmpl w:val="AF142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AE462F8"/>
    <w:multiLevelType w:val="multilevel"/>
    <w:tmpl w:val="7FE02A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8F9"/>
    <w:rsid w:val="00024798"/>
    <w:rsid w:val="000D07D1"/>
    <w:rsid w:val="001225E1"/>
    <w:rsid w:val="001A5CC5"/>
    <w:rsid w:val="001A6500"/>
    <w:rsid w:val="00236FD5"/>
    <w:rsid w:val="002E0E5B"/>
    <w:rsid w:val="003043C8"/>
    <w:rsid w:val="003F6A0A"/>
    <w:rsid w:val="004C4CA8"/>
    <w:rsid w:val="004C5798"/>
    <w:rsid w:val="00503E90"/>
    <w:rsid w:val="00513790"/>
    <w:rsid w:val="005364BA"/>
    <w:rsid w:val="005416F2"/>
    <w:rsid w:val="00557300"/>
    <w:rsid w:val="00590EF3"/>
    <w:rsid w:val="005D18F9"/>
    <w:rsid w:val="005F0DA0"/>
    <w:rsid w:val="00600F0A"/>
    <w:rsid w:val="006E1B58"/>
    <w:rsid w:val="00810B3B"/>
    <w:rsid w:val="008D0C3F"/>
    <w:rsid w:val="0092561D"/>
    <w:rsid w:val="009D601A"/>
    <w:rsid w:val="00A51091"/>
    <w:rsid w:val="00AA3644"/>
    <w:rsid w:val="00B03946"/>
    <w:rsid w:val="00B43C64"/>
    <w:rsid w:val="00B977AF"/>
    <w:rsid w:val="00BC6A0F"/>
    <w:rsid w:val="00C328F0"/>
    <w:rsid w:val="00CA27D3"/>
    <w:rsid w:val="00D42073"/>
    <w:rsid w:val="00D54A51"/>
    <w:rsid w:val="00D71AA0"/>
    <w:rsid w:val="00E04F1C"/>
    <w:rsid w:val="00E8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D5"/>
  </w:style>
  <w:style w:type="paragraph" w:styleId="2">
    <w:name w:val="heading 2"/>
    <w:basedOn w:val="a"/>
    <w:link w:val="20"/>
    <w:uiPriority w:val="9"/>
    <w:qFormat/>
    <w:rsid w:val="005D1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1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8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18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D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8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10B3B"/>
    <w:pPr>
      <w:ind w:left="720"/>
      <w:contextualSpacing/>
    </w:pPr>
  </w:style>
  <w:style w:type="table" w:styleId="a8">
    <w:name w:val="Table Grid"/>
    <w:basedOn w:val="a1"/>
    <w:uiPriority w:val="59"/>
    <w:rsid w:val="00B0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32</cp:revision>
  <cp:lastPrinted>2021-08-25T10:18:00Z</cp:lastPrinted>
  <dcterms:created xsi:type="dcterms:W3CDTF">2020-08-25T18:26:00Z</dcterms:created>
  <dcterms:modified xsi:type="dcterms:W3CDTF">2021-08-25T12:55:00Z</dcterms:modified>
</cp:coreProperties>
</file>