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EE5832" w:rsidRDefault="00441633">
      <w:r>
        <w:rPr>
          <w:noProof/>
          <w:lang w:eastAsia="ru-RU"/>
        </w:rPr>
        <w:drawing>
          <wp:anchor distT="0" distB="0" distL="114300" distR="114300" simplePos="0" relativeHeight="251659264" behindDoc="1" locked="0" layoutInCell="1" allowOverlap="1" wp14:anchorId="655ECFEE" wp14:editId="015BD4C0">
            <wp:simplePos x="0" y="0"/>
            <wp:positionH relativeFrom="column">
              <wp:posOffset>-22225</wp:posOffset>
            </wp:positionH>
            <wp:positionV relativeFrom="paragraph">
              <wp:posOffset>-63500</wp:posOffset>
            </wp:positionV>
            <wp:extent cx="2327275" cy="2302510"/>
            <wp:effectExtent l="57150" t="57150" r="53975" b="59690"/>
            <wp:wrapTight wrapText="bothSides">
              <wp:wrapPolygon edited="0">
                <wp:start x="-530" y="-536"/>
                <wp:lineTo x="-530" y="21981"/>
                <wp:lineTo x="21924" y="21981"/>
                <wp:lineTo x="21924" y="-536"/>
                <wp:lineTo x="-530" y="-536"/>
              </wp:wrapPolygon>
            </wp:wrapT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27275" cy="2302510"/>
                    </a:xfrm>
                    <a:prstGeom prst="rect">
                      <a:avLst/>
                    </a:prstGeom>
                    <a:gradFill>
                      <a:gsLst>
                        <a:gs pos="0">
                          <a:schemeClr val="bg1">
                            <a:lumMod val="75000"/>
                          </a:schemeClr>
                        </a:gs>
                        <a:gs pos="50000">
                          <a:schemeClr val="accent1">
                            <a:tint val="44500"/>
                            <a:satMod val="160000"/>
                          </a:schemeClr>
                        </a:gs>
                        <a:gs pos="100000">
                          <a:schemeClr val="accent1">
                            <a:tint val="23500"/>
                            <a:satMod val="160000"/>
                          </a:schemeClr>
                        </a:gs>
                      </a:gsLst>
                      <a:lin ang="5400000" scaled="0"/>
                    </a:gradFill>
                    <a:ln>
                      <a:noFill/>
                    </a:ln>
                    <a:effectLst>
                      <a:softEdge rad="112500"/>
                    </a:effectLst>
                    <a:scene3d>
                      <a:camera prst="orthographicFront"/>
                      <a:lightRig rig="threePt" dir="t"/>
                    </a:scene3d>
                    <a:sp3d contourW="12700">
                      <a:contourClr>
                        <a:schemeClr val="bg1"/>
                      </a:contourClr>
                    </a:sp3d>
                  </pic:spPr>
                </pic:pic>
              </a:graphicData>
            </a:graphic>
            <wp14:sizeRelH relativeFrom="page">
              <wp14:pctWidth>0</wp14:pctWidth>
            </wp14:sizeRelH>
            <wp14:sizeRelV relativeFrom="page">
              <wp14:pctHeight>0</wp14:pctHeight>
            </wp14:sizeRelV>
          </wp:anchor>
        </w:drawing>
      </w:r>
      <w:r>
        <w:t xml:space="preserve"> </w:t>
      </w:r>
    </w:p>
    <w:p w:rsidR="00EE5832" w:rsidRPr="004C59AE" w:rsidRDefault="00483884" w:rsidP="001667E1">
      <w:pPr>
        <w:rPr>
          <w:rFonts w:ascii="Times New Roman" w:hAnsi="Times New Roman" w:cs="Times New Roman"/>
          <w:sz w:val="28"/>
          <w:szCs w:val="28"/>
        </w:rPr>
      </w:pPr>
      <w:r w:rsidRPr="004C59AE">
        <w:rPr>
          <w:rFonts w:ascii="Times New Roman" w:hAnsi="Times New Roman" w:cs="Times New Roman"/>
          <w:sz w:val="28"/>
          <w:szCs w:val="28"/>
        </w:rPr>
        <w:t xml:space="preserve">Прокуратура Ленинского района г. Саранска </w:t>
      </w:r>
      <w:r w:rsidR="002B3962" w:rsidRPr="004C59AE">
        <w:rPr>
          <w:rFonts w:ascii="Times New Roman" w:hAnsi="Times New Roman" w:cs="Times New Roman"/>
          <w:sz w:val="28"/>
          <w:szCs w:val="28"/>
        </w:rPr>
        <w:t xml:space="preserve"> </w:t>
      </w:r>
    </w:p>
    <w:p w:rsidR="00EE5832" w:rsidRPr="004C59AE" w:rsidRDefault="00441633" w:rsidP="00441633">
      <w:pPr>
        <w:jc w:val="center"/>
        <w:rPr>
          <w:rFonts w:ascii="Times New Roman" w:hAnsi="Times New Roman" w:cs="Times New Roman"/>
          <w:b/>
          <w:sz w:val="28"/>
          <w:szCs w:val="28"/>
        </w:rPr>
      </w:pPr>
      <w:r w:rsidRPr="004C59AE">
        <w:rPr>
          <w:rFonts w:ascii="Times New Roman" w:hAnsi="Times New Roman" w:cs="Times New Roman"/>
          <w:b/>
          <w:sz w:val="28"/>
          <w:szCs w:val="28"/>
        </w:rPr>
        <w:t>РАЗЪЯСНЯЕТ:</w:t>
      </w:r>
    </w:p>
    <w:p w:rsidR="00EE5832" w:rsidRDefault="00EE5832" w:rsidP="00441633">
      <w:pPr>
        <w:jc w:val="center"/>
        <w:rPr>
          <w:sz w:val="40"/>
          <w:szCs w:val="40"/>
        </w:rPr>
      </w:pPr>
    </w:p>
    <w:p w:rsidR="001667E1" w:rsidRDefault="001667E1" w:rsidP="001667E1">
      <w:pPr>
        <w:rPr>
          <w:b/>
          <w:i/>
        </w:rPr>
      </w:pPr>
    </w:p>
    <w:p w:rsidR="004C59AE" w:rsidRDefault="004C59AE" w:rsidP="001667E1">
      <w:pPr>
        <w:spacing w:after="0" w:line="240" w:lineRule="auto"/>
        <w:ind w:firstLine="709"/>
        <w:jc w:val="both"/>
        <w:rPr>
          <w:rFonts w:ascii="Times New Roman" w:hAnsi="Times New Roman" w:cs="Times New Roman"/>
          <w:b/>
          <w:sz w:val="24"/>
          <w:szCs w:val="24"/>
        </w:rPr>
      </w:pPr>
    </w:p>
    <w:p w:rsidR="004C59AE" w:rsidRDefault="004C59AE" w:rsidP="001667E1">
      <w:pPr>
        <w:spacing w:after="0" w:line="240" w:lineRule="auto"/>
        <w:ind w:firstLine="709"/>
        <w:jc w:val="both"/>
        <w:rPr>
          <w:rFonts w:ascii="Times New Roman" w:hAnsi="Times New Roman" w:cs="Times New Roman"/>
          <w:b/>
          <w:sz w:val="24"/>
          <w:szCs w:val="24"/>
        </w:rPr>
      </w:pPr>
    </w:p>
    <w:p w:rsidR="004C59AE" w:rsidRDefault="004C59AE" w:rsidP="001667E1">
      <w:pPr>
        <w:spacing w:after="0" w:line="240" w:lineRule="auto"/>
        <w:ind w:firstLine="709"/>
        <w:jc w:val="both"/>
        <w:rPr>
          <w:rFonts w:ascii="Times New Roman" w:hAnsi="Times New Roman" w:cs="Times New Roman"/>
          <w:b/>
          <w:sz w:val="24"/>
          <w:szCs w:val="24"/>
        </w:rPr>
      </w:pPr>
    </w:p>
    <w:p w:rsidR="004C59AE" w:rsidRDefault="004C59AE" w:rsidP="001667E1">
      <w:pPr>
        <w:spacing w:after="0" w:line="240" w:lineRule="auto"/>
        <w:ind w:firstLine="709"/>
        <w:jc w:val="both"/>
        <w:rPr>
          <w:rFonts w:ascii="Times New Roman" w:hAnsi="Times New Roman" w:cs="Times New Roman"/>
          <w:b/>
          <w:sz w:val="24"/>
          <w:szCs w:val="24"/>
        </w:rPr>
      </w:pPr>
    </w:p>
    <w:p w:rsidR="004C59AE" w:rsidRPr="004C59AE" w:rsidRDefault="00483884" w:rsidP="001667E1">
      <w:pPr>
        <w:spacing w:after="0" w:line="240" w:lineRule="auto"/>
        <w:ind w:firstLine="709"/>
        <w:jc w:val="both"/>
        <w:rPr>
          <w:rFonts w:ascii="Times New Roman" w:hAnsi="Times New Roman" w:cs="Times New Roman"/>
          <w:b/>
          <w:sz w:val="24"/>
          <w:szCs w:val="24"/>
        </w:rPr>
      </w:pPr>
      <w:r w:rsidRPr="004C59AE">
        <w:rPr>
          <w:rFonts w:ascii="Times New Roman" w:hAnsi="Times New Roman" w:cs="Times New Roman"/>
          <w:b/>
          <w:sz w:val="24"/>
          <w:szCs w:val="24"/>
        </w:rPr>
        <w:t>Кодекс об административных правонарушениях Российской Федерации пред</w:t>
      </w:r>
      <w:r w:rsidRPr="004C59AE">
        <w:rPr>
          <w:rFonts w:ascii="Times New Roman" w:hAnsi="Times New Roman" w:cs="Times New Roman"/>
          <w:b/>
          <w:sz w:val="24"/>
          <w:szCs w:val="24"/>
        </w:rPr>
        <w:t>у</w:t>
      </w:r>
      <w:r w:rsidRPr="004C59AE">
        <w:rPr>
          <w:rFonts w:ascii="Times New Roman" w:hAnsi="Times New Roman" w:cs="Times New Roman"/>
          <w:b/>
          <w:sz w:val="24"/>
          <w:szCs w:val="24"/>
        </w:rPr>
        <w:t>сматривает ответственность за:</w:t>
      </w:r>
    </w:p>
    <w:p w:rsidR="00483884" w:rsidRDefault="00483884" w:rsidP="001667E1">
      <w:pPr>
        <w:spacing w:after="0" w:line="240" w:lineRule="auto"/>
        <w:ind w:firstLine="709"/>
        <w:jc w:val="both"/>
        <w:rPr>
          <w:sz w:val="36"/>
          <w:szCs w:val="36"/>
        </w:rPr>
      </w:pPr>
      <w:r>
        <w:rPr>
          <w:sz w:val="36"/>
          <w:szCs w:val="36"/>
        </w:rPr>
        <w:t xml:space="preserve"> </w:t>
      </w:r>
    </w:p>
    <w:p w:rsidR="00483884" w:rsidRPr="009559D6" w:rsidRDefault="00483884" w:rsidP="004838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9559D6">
        <w:rPr>
          <w:rFonts w:ascii="Times New Roman" w:eastAsia="Times New Roman" w:hAnsi="Times New Roman" w:cs="Times New Roman"/>
          <w:sz w:val="24"/>
          <w:szCs w:val="24"/>
          <w:lang w:eastAsia="ru-RU"/>
        </w:rPr>
        <w:t>ропаганд</w:t>
      </w:r>
      <w:r>
        <w:rPr>
          <w:rFonts w:ascii="Times New Roman" w:eastAsia="Times New Roman" w:hAnsi="Times New Roman" w:cs="Times New Roman"/>
          <w:sz w:val="24"/>
          <w:szCs w:val="24"/>
          <w:lang w:eastAsia="ru-RU"/>
        </w:rPr>
        <w:t>у</w:t>
      </w:r>
      <w:r w:rsidRPr="009559D6">
        <w:rPr>
          <w:rFonts w:ascii="Times New Roman" w:eastAsia="Times New Roman" w:hAnsi="Times New Roman" w:cs="Times New Roman"/>
          <w:sz w:val="24"/>
          <w:szCs w:val="24"/>
          <w:lang w:eastAsia="ru-RU"/>
        </w:rPr>
        <w:t xml:space="preserve"> либо публичное демонстрирование нацистской атрибутики или символ</w:t>
      </w:r>
      <w:r w:rsidRPr="009559D6">
        <w:rPr>
          <w:rFonts w:ascii="Times New Roman" w:eastAsia="Times New Roman" w:hAnsi="Times New Roman" w:cs="Times New Roman"/>
          <w:sz w:val="24"/>
          <w:szCs w:val="24"/>
          <w:lang w:eastAsia="ru-RU"/>
        </w:rPr>
        <w:t>и</w:t>
      </w:r>
      <w:r w:rsidRPr="009559D6">
        <w:rPr>
          <w:rFonts w:ascii="Times New Roman" w:eastAsia="Times New Roman" w:hAnsi="Times New Roman" w:cs="Times New Roman"/>
          <w:sz w:val="24"/>
          <w:szCs w:val="24"/>
          <w:lang w:eastAsia="ru-RU"/>
        </w:rPr>
        <w:t xml:space="preserve">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w:t>
      </w:r>
      <w:bookmarkStart w:id="0" w:name="_GoBack"/>
      <w:bookmarkEnd w:id="0"/>
      <w:r w:rsidRPr="009559D6">
        <w:rPr>
          <w:rFonts w:ascii="Times New Roman" w:eastAsia="Times New Roman" w:hAnsi="Times New Roman" w:cs="Times New Roman"/>
          <w:sz w:val="24"/>
          <w:szCs w:val="24"/>
          <w:lang w:eastAsia="ru-RU"/>
        </w:rPr>
        <w:t>демонстрирование которых запр</w:t>
      </w:r>
      <w:r w:rsidRPr="009559D6">
        <w:rPr>
          <w:rFonts w:ascii="Times New Roman" w:eastAsia="Times New Roman" w:hAnsi="Times New Roman" w:cs="Times New Roman"/>
          <w:sz w:val="24"/>
          <w:szCs w:val="24"/>
          <w:lang w:eastAsia="ru-RU"/>
        </w:rPr>
        <w:t>е</w:t>
      </w:r>
      <w:r w:rsidRPr="009559D6">
        <w:rPr>
          <w:rFonts w:ascii="Times New Roman" w:eastAsia="Times New Roman" w:hAnsi="Times New Roman" w:cs="Times New Roman"/>
          <w:sz w:val="24"/>
          <w:szCs w:val="24"/>
          <w:lang w:eastAsia="ru-RU"/>
        </w:rPr>
        <w:t>щены федеральными законами, если эти действия не содержат признаков уголовно наказу</w:t>
      </w:r>
      <w:r w:rsidRPr="009559D6">
        <w:rPr>
          <w:rFonts w:ascii="Times New Roman" w:eastAsia="Times New Roman" w:hAnsi="Times New Roman" w:cs="Times New Roman"/>
          <w:sz w:val="24"/>
          <w:szCs w:val="24"/>
          <w:lang w:eastAsia="ru-RU"/>
        </w:rPr>
        <w:t>е</w:t>
      </w:r>
      <w:r w:rsidRPr="009559D6">
        <w:rPr>
          <w:rFonts w:ascii="Times New Roman" w:eastAsia="Times New Roman" w:hAnsi="Times New Roman" w:cs="Times New Roman"/>
          <w:sz w:val="24"/>
          <w:szCs w:val="24"/>
          <w:lang w:eastAsia="ru-RU"/>
        </w:rPr>
        <w:t>мого деяния</w:t>
      </w:r>
      <w:r>
        <w:rPr>
          <w:rFonts w:ascii="Times New Roman" w:eastAsia="Times New Roman" w:hAnsi="Times New Roman" w:cs="Times New Roman"/>
          <w:sz w:val="24"/>
          <w:szCs w:val="24"/>
          <w:lang w:eastAsia="ru-RU"/>
        </w:rPr>
        <w:t xml:space="preserve"> (ч. 1 ст. 20.3 КоАП РФ);</w:t>
      </w:r>
    </w:p>
    <w:p w:rsidR="00483884" w:rsidRPr="009559D6" w:rsidRDefault="00483884" w:rsidP="004838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9559D6">
        <w:rPr>
          <w:rFonts w:ascii="Times New Roman" w:eastAsia="Times New Roman" w:hAnsi="Times New Roman" w:cs="Times New Roman"/>
          <w:sz w:val="24"/>
          <w:szCs w:val="24"/>
          <w:lang w:eastAsia="ru-RU"/>
        </w:rPr>
        <w:t>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w:t>
      </w:r>
      <w:r w:rsidRPr="009559D6">
        <w:rPr>
          <w:rFonts w:ascii="Times New Roman" w:eastAsia="Times New Roman" w:hAnsi="Times New Roman" w:cs="Times New Roman"/>
          <w:sz w:val="24"/>
          <w:szCs w:val="24"/>
          <w:lang w:eastAsia="ru-RU"/>
        </w:rPr>
        <w:t>д</w:t>
      </w:r>
      <w:r w:rsidRPr="009559D6">
        <w:rPr>
          <w:rFonts w:ascii="Times New Roman" w:eastAsia="Times New Roman" w:hAnsi="Times New Roman" w:cs="Times New Roman"/>
          <w:sz w:val="24"/>
          <w:szCs w:val="24"/>
          <w:lang w:eastAsia="ru-RU"/>
        </w:rPr>
        <w:t>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w:t>
      </w:r>
      <w:r>
        <w:rPr>
          <w:rFonts w:ascii="Times New Roman" w:eastAsia="Times New Roman" w:hAnsi="Times New Roman" w:cs="Times New Roman"/>
          <w:sz w:val="24"/>
          <w:szCs w:val="24"/>
          <w:lang w:eastAsia="ru-RU"/>
        </w:rPr>
        <w:t xml:space="preserve"> (ч. 2 ст. 20.3 КоАП РФ);</w:t>
      </w:r>
      <w:r w:rsidRPr="009559D6">
        <w:rPr>
          <w:rFonts w:ascii="Times New Roman" w:eastAsia="Times New Roman" w:hAnsi="Times New Roman" w:cs="Times New Roman"/>
          <w:sz w:val="24"/>
          <w:szCs w:val="24"/>
          <w:lang w:eastAsia="ru-RU"/>
        </w:rPr>
        <w:t xml:space="preserve"> </w:t>
      </w:r>
    </w:p>
    <w:p w:rsidR="00483884" w:rsidRDefault="00483884" w:rsidP="00483884">
      <w:pPr>
        <w:spacing w:after="0" w:line="240" w:lineRule="auto"/>
        <w:jc w:val="both"/>
        <w:rPr>
          <w:rFonts w:ascii="Times New Roman" w:eastAsia="Times New Roman" w:hAnsi="Times New Roman" w:cs="Times New Roman"/>
          <w:sz w:val="24"/>
          <w:szCs w:val="24"/>
          <w:lang w:eastAsia="ru-RU"/>
        </w:rPr>
      </w:pPr>
      <w:r w:rsidRPr="00955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-д</w:t>
      </w:r>
      <w:r w:rsidRPr="009559D6">
        <w:rPr>
          <w:rFonts w:ascii="Times New Roman" w:eastAsia="Times New Roman" w:hAnsi="Times New Roman" w:cs="Times New Roman"/>
          <w:sz w:val="24"/>
          <w:szCs w:val="24"/>
          <w:lang w:eastAsia="ru-RU"/>
        </w:rPr>
        <w:t>ействия, направленные на возбуждение ненависти либо вражды, а также на униж</w:t>
      </w:r>
      <w:r w:rsidRPr="009559D6">
        <w:rPr>
          <w:rFonts w:ascii="Times New Roman" w:eastAsia="Times New Roman" w:hAnsi="Times New Roman" w:cs="Times New Roman"/>
          <w:sz w:val="24"/>
          <w:szCs w:val="24"/>
          <w:lang w:eastAsia="ru-RU"/>
        </w:rPr>
        <w:t>е</w:t>
      </w:r>
      <w:r w:rsidRPr="009559D6">
        <w:rPr>
          <w:rFonts w:ascii="Times New Roman" w:eastAsia="Times New Roman" w:hAnsi="Times New Roman" w:cs="Times New Roman"/>
          <w:sz w:val="24"/>
          <w:szCs w:val="24"/>
          <w:lang w:eastAsia="ru-RU"/>
        </w:rPr>
        <w:t>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w:t>
      </w:r>
      <w:r w:rsidRPr="009559D6">
        <w:rPr>
          <w:rFonts w:ascii="Times New Roman" w:eastAsia="Times New Roman" w:hAnsi="Times New Roman" w:cs="Times New Roman"/>
          <w:sz w:val="24"/>
          <w:szCs w:val="24"/>
          <w:lang w:eastAsia="ru-RU"/>
        </w:rPr>
        <w:t>а</w:t>
      </w:r>
      <w:r w:rsidRPr="009559D6">
        <w:rPr>
          <w:rFonts w:ascii="Times New Roman" w:eastAsia="Times New Roman" w:hAnsi="Times New Roman" w:cs="Times New Roman"/>
          <w:sz w:val="24"/>
          <w:szCs w:val="24"/>
          <w:lang w:eastAsia="ru-RU"/>
        </w:rPr>
        <w:t xml:space="preserve">ции либо информационно-телекоммуникационных сетей, включая сеть </w:t>
      </w:r>
      <w:r>
        <w:rPr>
          <w:rFonts w:ascii="Times New Roman" w:eastAsia="Times New Roman" w:hAnsi="Times New Roman" w:cs="Times New Roman"/>
          <w:sz w:val="24"/>
          <w:szCs w:val="24"/>
          <w:lang w:eastAsia="ru-RU"/>
        </w:rPr>
        <w:t>«</w:t>
      </w:r>
      <w:r w:rsidRPr="009559D6">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9559D6">
        <w:rPr>
          <w:rFonts w:ascii="Times New Roman" w:eastAsia="Times New Roman" w:hAnsi="Times New Roman" w:cs="Times New Roman"/>
          <w:sz w:val="24"/>
          <w:szCs w:val="24"/>
          <w:lang w:eastAsia="ru-RU"/>
        </w:rPr>
        <w:t>, если эти действия не содержат уголовно наказуемого деяния</w:t>
      </w:r>
      <w:r>
        <w:rPr>
          <w:rFonts w:ascii="Times New Roman" w:eastAsia="Times New Roman" w:hAnsi="Times New Roman" w:cs="Times New Roman"/>
          <w:sz w:val="24"/>
          <w:szCs w:val="24"/>
          <w:lang w:eastAsia="ru-RU"/>
        </w:rPr>
        <w:t xml:space="preserve"> (ст. 20.3.1 КоАП РФ).</w:t>
      </w:r>
    </w:p>
    <w:p w:rsidR="00483884" w:rsidRPr="004C59AE" w:rsidRDefault="00483884" w:rsidP="00483884">
      <w:pPr>
        <w:spacing w:after="0" w:line="240" w:lineRule="auto"/>
        <w:jc w:val="both"/>
        <w:rPr>
          <w:rFonts w:ascii="Times New Roman" w:eastAsia="Times New Roman" w:hAnsi="Times New Roman" w:cs="Times New Roman"/>
          <w:sz w:val="28"/>
          <w:szCs w:val="28"/>
          <w:lang w:eastAsia="ru-RU"/>
        </w:rPr>
      </w:pPr>
    </w:p>
    <w:p w:rsidR="00483884" w:rsidRPr="004C59AE" w:rsidRDefault="00483884" w:rsidP="00483884">
      <w:pPr>
        <w:spacing w:after="0" w:line="240" w:lineRule="auto"/>
        <w:ind w:firstLine="540"/>
        <w:jc w:val="both"/>
        <w:rPr>
          <w:rFonts w:ascii="Times New Roman" w:eastAsia="Times New Roman" w:hAnsi="Times New Roman" w:cs="Times New Roman"/>
          <w:b/>
          <w:bCs/>
          <w:sz w:val="24"/>
          <w:szCs w:val="24"/>
          <w:lang w:eastAsia="ru-RU"/>
        </w:rPr>
      </w:pPr>
      <w:r w:rsidRPr="004C59AE">
        <w:rPr>
          <w:rFonts w:ascii="Times New Roman" w:eastAsia="Times New Roman" w:hAnsi="Times New Roman" w:cs="Times New Roman"/>
          <w:b/>
          <w:bCs/>
          <w:sz w:val="24"/>
          <w:szCs w:val="24"/>
          <w:lang w:eastAsia="ru-RU"/>
        </w:rPr>
        <w:t>Уголовный кодекс Российской Федерации предусматривает ответственность за:</w:t>
      </w:r>
    </w:p>
    <w:p w:rsidR="00483884" w:rsidRDefault="00483884" w:rsidP="00483884">
      <w:pPr>
        <w:spacing w:after="0" w:line="240" w:lineRule="auto"/>
        <w:ind w:firstLine="540"/>
        <w:jc w:val="both"/>
        <w:rPr>
          <w:rFonts w:ascii="Arial" w:eastAsia="Times New Roman" w:hAnsi="Arial" w:cs="Arial"/>
          <w:b/>
          <w:bCs/>
          <w:sz w:val="24"/>
          <w:szCs w:val="24"/>
          <w:lang w:eastAsia="ru-RU"/>
        </w:rPr>
      </w:pPr>
    </w:p>
    <w:p w:rsidR="00483884" w:rsidRPr="00483884" w:rsidRDefault="00483884" w:rsidP="00483884">
      <w:pPr>
        <w:spacing w:after="0" w:line="240" w:lineRule="auto"/>
        <w:ind w:firstLine="540"/>
        <w:jc w:val="both"/>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 </w:t>
      </w:r>
      <w:r w:rsidRPr="00483884">
        <w:rPr>
          <w:rFonts w:ascii="Times New Roman" w:eastAsia="Times New Roman" w:hAnsi="Times New Roman" w:cs="Times New Roman"/>
          <w:bCs/>
          <w:sz w:val="24"/>
          <w:szCs w:val="24"/>
          <w:lang w:eastAsia="ru-RU"/>
        </w:rPr>
        <w:t>п</w:t>
      </w:r>
      <w:r w:rsidRPr="00483884">
        <w:rPr>
          <w:rFonts w:ascii="Times New Roman" w:eastAsia="Times New Roman" w:hAnsi="Times New Roman" w:cs="Times New Roman"/>
          <w:sz w:val="24"/>
          <w:szCs w:val="24"/>
          <w:lang w:eastAsia="ru-RU"/>
        </w:rPr>
        <w:t>убличные призывы к осуществлению экстремистской деятельности (ч. 1 ст. 280 УК РФ);</w:t>
      </w:r>
    </w:p>
    <w:p w:rsidR="00483884" w:rsidRPr="00483884" w:rsidRDefault="00483884" w:rsidP="00483884">
      <w:pPr>
        <w:spacing w:after="0" w:line="240" w:lineRule="auto"/>
        <w:ind w:firstLine="540"/>
        <w:jc w:val="both"/>
        <w:rPr>
          <w:rFonts w:ascii="Times New Roman" w:eastAsia="Times New Roman" w:hAnsi="Times New Roman" w:cs="Times New Roman"/>
          <w:sz w:val="24"/>
          <w:szCs w:val="24"/>
          <w:lang w:eastAsia="ru-RU"/>
        </w:rPr>
      </w:pPr>
      <w:r w:rsidRPr="00483884">
        <w:rPr>
          <w:rFonts w:ascii="Times New Roman" w:eastAsia="Times New Roman" w:hAnsi="Times New Roman" w:cs="Times New Roman"/>
          <w:sz w:val="24"/>
          <w:szCs w:val="24"/>
          <w:lang w:eastAsia="ru-RU"/>
        </w:rPr>
        <w:t xml:space="preserve">- </w:t>
      </w:r>
      <w:r w:rsidRPr="00483884">
        <w:rPr>
          <w:rFonts w:ascii="Times New Roman" w:eastAsia="Times New Roman" w:hAnsi="Times New Roman" w:cs="Times New Roman"/>
          <w:bCs/>
          <w:sz w:val="24"/>
          <w:szCs w:val="24"/>
          <w:lang w:eastAsia="ru-RU"/>
        </w:rPr>
        <w:t>п</w:t>
      </w:r>
      <w:r w:rsidRPr="00483884">
        <w:rPr>
          <w:rFonts w:ascii="Times New Roman" w:eastAsia="Times New Roman" w:hAnsi="Times New Roman" w:cs="Times New Roman"/>
          <w:sz w:val="24"/>
          <w:szCs w:val="24"/>
          <w:lang w:eastAsia="ru-RU"/>
        </w:rPr>
        <w:t>убличные призывы к осуществлению экстремистской деятельности</w:t>
      </w:r>
      <w:r>
        <w:rPr>
          <w:rFonts w:ascii="Times New Roman" w:eastAsia="Times New Roman" w:hAnsi="Times New Roman" w:cs="Times New Roman"/>
          <w:sz w:val="24"/>
          <w:szCs w:val="24"/>
          <w:lang w:eastAsia="ru-RU"/>
        </w:rPr>
        <w:t xml:space="preserve">, </w:t>
      </w:r>
      <w:r w:rsidRPr="00483884">
        <w:rPr>
          <w:rFonts w:ascii="Times New Roman" w:eastAsia="Times New Roman" w:hAnsi="Times New Roman" w:cs="Times New Roman"/>
          <w:sz w:val="24"/>
          <w:szCs w:val="24"/>
          <w:lang w:eastAsia="ru-RU"/>
        </w:rPr>
        <w:t xml:space="preserve">совершенные с использованием средств массовой информации либо информационно-телекоммуникационных сетей, в том числе сети </w:t>
      </w:r>
      <w:r>
        <w:rPr>
          <w:rFonts w:ascii="Times New Roman" w:eastAsia="Times New Roman" w:hAnsi="Times New Roman" w:cs="Times New Roman"/>
          <w:sz w:val="24"/>
          <w:szCs w:val="24"/>
          <w:lang w:eastAsia="ru-RU"/>
        </w:rPr>
        <w:t>«</w:t>
      </w:r>
      <w:r w:rsidRPr="00483884">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483884">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2</w:t>
      </w:r>
      <w:r w:rsidRPr="00483884">
        <w:rPr>
          <w:rFonts w:ascii="Times New Roman" w:eastAsia="Times New Roman" w:hAnsi="Times New Roman" w:cs="Times New Roman"/>
          <w:sz w:val="24"/>
          <w:szCs w:val="24"/>
          <w:lang w:eastAsia="ru-RU"/>
        </w:rPr>
        <w:t xml:space="preserve"> ст. 280 УК РФ)</w:t>
      </w:r>
      <w:r>
        <w:rPr>
          <w:rFonts w:ascii="Times New Roman" w:eastAsia="Times New Roman" w:hAnsi="Times New Roman" w:cs="Times New Roman"/>
          <w:sz w:val="24"/>
          <w:szCs w:val="24"/>
          <w:lang w:eastAsia="ru-RU"/>
        </w:rPr>
        <w:t>.</w:t>
      </w:r>
    </w:p>
    <w:p w:rsidR="004C59AE" w:rsidRPr="004C59AE" w:rsidRDefault="004C59AE" w:rsidP="004C59A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4C59AE">
        <w:rPr>
          <w:rFonts w:ascii="Times New Roman" w:eastAsia="Times New Roman" w:hAnsi="Times New Roman" w:cs="Times New Roman"/>
          <w:sz w:val="24"/>
          <w:szCs w:val="24"/>
          <w:lang w:eastAsia="ru-RU"/>
        </w:rPr>
        <w:t>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w:t>
      </w:r>
      <w:r w:rsidRPr="004C59AE">
        <w:rPr>
          <w:rFonts w:ascii="Times New Roman" w:eastAsia="Times New Roman" w:hAnsi="Times New Roman" w:cs="Times New Roman"/>
          <w:sz w:val="24"/>
          <w:szCs w:val="24"/>
          <w:lang w:eastAsia="ru-RU"/>
        </w:rPr>
        <w:t>а</w:t>
      </w:r>
      <w:r w:rsidRPr="004C59AE">
        <w:rPr>
          <w:rFonts w:ascii="Times New Roman" w:eastAsia="Times New Roman" w:hAnsi="Times New Roman" w:cs="Times New Roman"/>
          <w:sz w:val="24"/>
          <w:szCs w:val="24"/>
          <w:lang w:eastAsia="ru-RU"/>
        </w:rPr>
        <w:t xml:space="preserve">ции либо информационно-телекоммуникационных сетей, включая сеть </w:t>
      </w:r>
      <w:r>
        <w:rPr>
          <w:rFonts w:ascii="Times New Roman" w:eastAsia="Times New Roman" w:hAnsi="Times New Roman" w:cs="Times New Roman"/>
          <w:sz w:val="24"/>
          <w:szCs w:val="24"/>
          <w:lang w:eastAsia="ru-RU"/>
        </w:rPr>
        <w:t>«</w:t>
      </w:r>
      <w:r w:rsidRPr="004C59AE">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4C59AE">
        <w:rPr>
          <w:rFonts w:ascii="Times New Roman" w:eastAsia="Times New Roman" w:hAnsi="Times New Roman" w:cs="Times New Roman"/>
          <w:sz w:val="24"/>
          <w:szCs w:val="24"/>
          <w:lang w:eastAsia="ru-RU"/>
        </w:rPr>
        <w:t>, лицом после его привлечения к административной ответственности за аналогичное деяние в теч</w:t>
      </w:r>
      <w:r w:rsidRPr="004C59AE">
        <w:rPr>
          <w:rFonts w:ascii="Times New Roman" w:eastAsia="Times New Roman" w:hAnsi="Times New Roman" w:cs="Times New Roman"/>
          <w:sz w:val="24"/>
          <w:szCs w:val="24"/>
          <w:lang w:eastAsia="ru-RU"/>
        </w:rPr>
        <w:t>е</w:t>
      </w:r>
      <w:r w:rsidRPr="004C59AE">
        <w:rPr>
          <w:rFonts w:ascii="Times New Roman" w:eastAsia="Times New Roman" w:hAnsi="Times New Roman" w:cs="Times New Roman"/>
          <w:sz w:val="24"/>
          <w:szCs w:val="24"/>
          <w:lang w:eastAsia="ru-RU"/>
        </w:rPr>
        <w:t>ние одного года</w:t>
      </w:r>
      <w:r>
        <w:rPr>
          <w:rFonts w:ascii="Times New Roman" w:eastAsia="Times New Roman" w:hAnsi="Times New Roman" w:cs="Times New Roman"/>
          <w:sz w:val="24"/>
          <w:szCs w:val="24"/>
          <w:lang w:eastAsia="ru-RU"/>
        </w:rPr>
        <w:t xml:space="preserve"> (ст. 282 УК РФ)</w:t>
      </w:r>
      <w:r w:rsidRPr="004C59AE">
        <w:rPr>
          <w:rFonts w:ascii="Times New Roman" w:eastAsia="Times New Roman" w:hAnsi="Times New Roman" w:cs="Times New Roman"/>
          <w:sz w:val="24"/>
          <w:szCs w:val="24"/>
          <w:lang w:eastAsia="ru-RU"/>
        </w:rPr>
        <w:t xml:space="preserve"> </w:t>
      </w:r>
    </w:p>
    <w:p w:rsidR="00483884" w:rsidRPr="00483884" w:rsidRDefault="00483884" w:rsidP="00483884">
      <w:pPr>
        <w:spacing w:after="0" w:line="240" w:lineRule="auto"/>
        <w:ind w:firstLine="540"/>
        <w:jc w:val="both"/>
        <w:rPr>
          <w:rFonts w:ascii="Times New Roman" w:eastAsia="Times New Roman" w:hAnsi="Times New Roman" w:cs="Times New Roman"/>
          <w:sz w:val="24"/>
          <w:szCs w:val="24"/>
          <w:lang w:eastAsia="ru-RU"/>
        </w:rPr>
      </w:pPr>
    </w:p>
    <w:sectPr w:rsidR="00483884" w:rsidRPr="00483884" w:rsidSect="00EE58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FE"/>
    <w:rsid w:val="00133DFE"/>
    <w:rsid w:val="001667E1"/>
    <w:rsid w:val="001F08B5"/>
    <w:rsid w:val="002B3962"/>
    <w:rsid w:val="00441633"/>
    <w:rsid w:val="00483884"/>
    <w:rsid w:val="004C59AE"/>
    <w:rsid w:val="006D32E3"/>
    <w:rsid w:val="007823A1"/>
    <w:rsid w:val="00C46FB4"/>
    <w:rsid w:val="00CA0DDE"/>
    <w:rsid w:val="00EE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3654">
      <w:bodyDiv w:val="1"/>
      <w:marLeft w:val="0"/>
      <w:marRight w:val="0"/>
      <w:marTop w:val="0"/>
      <w:marBottom w:val="0"/>
      <w:divBdr>
        <w:top w:val="none" w:sz="0" w:space="0" w:color="auto"/>
        <w:left w:val="none" w:sz="0" w:space="0" w:color="auto"/>
        <w:bottom w:val="none" w:sz="0" w:space="0" w:color="auto"/>
        <w:right w:val="none" w:sz="0" w:space="0" w:color="auto"/>
      </w:divBdr>
      <w:divsChild>
        <w:div w:id="392779493">
          <w:marLeft w:val="0"/>
          <w:marRight w:val="0"/>
          <w:marTop w:val="0"/>
          <w:marBottom w:val="0"/>
          <w:divBdr>
            <w:top w:val="none" w:sz="0" w:space="0" w:color="auto"/>
            <w:left w:val="none" w:sz="0" w:space="0" w:color="auto"/>
            <w:bottom w:val="none" w:sz="0" w:space="0" w:color="auto"/>
            <w:right w:val="none" w:sz="0" w:space="0" w:color="auto"/>
          </w:divBdr>
        </w:div>
      </w:divsChild>
    </w:div>
    <w:div w:id="1556892094">
      <w:bodyDiv w:val="1"/>
      <w:marLeft w:val="0"/>
      <w:marRight w:val="0"/>
      <w:marTop w:val="0"/>
      <w:marBottom w:val="0"/>
      <w:divBdr>
        <w:top w:val="none" w:sz="0" w:space="0" w:color="auto"/>
        <w:left w:val="none" w:sz="0" w:space="0" w:color="auto"/>
        <w:bottom w:val="none" w:sz="0" w:space="0" w:color="auto"/>
        <w:right w:val="none" w:sz="0" w:space="0" w:color="auto"/>
      </w:divBdr>
      <w:divsChild>
        <w:div w:id="2025326996">
          <w:marLeft w:val="0"/>
          <w:marRight w:val="0"/>
          <w:marTop w:val="0"/>
          <w:marBottom w:val="0"/>
          <w:divBdr>
            <w:top w:val="none" w:sz="0" w:space="0" w:color="auto"/>
            <w:left w:val="none" w:sz="0" w:space="0" w:color="auto"/>
            <w:bottom w:val="none" w:sz="0" w:space="0" w:color="auto"/>
            <w:right w:val="none" w:sz="0" w:space="0" w:color="auto"/>
          </w:divBdr>
        </w:div>
        <w:div w:id="1793596011">
          <w:marLeft w:val="0"/>
          <w:marRight w:val="0"/>
          <w:marTop w:val="0"/>
          <w:marBottom w:val="0"/>
          <w:divBdr>
            <w:top w:val="none" w:sz="0" w:space="0" w:color="auto"/>
            <w:left w:val="none" w:sz="0" w:space="0" w:color="auto"/>
            <w:bottom w:val="none" w:sz="0" w:space="0" w:color="auto"/>
            <w:right w:val="none" w:sz="0" w:space="0" w:color="auto"/>
          </w:divBdr>
        </w:div>
        <w:div w:id="21635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16-А</cp:lastModifiedBy>
  <cp:revision>2</cp:revision>
  <cp:lastPrinted>2022-10-13T15:03:00Z</cp:lastPrinted>
  <dcterms:created xsi:type="dcterms:W3CDTF">2022-10-14T07:56:00Z</dcterms:created>
  <dcterms:modified xsi:type="dcterms:W3CDTF">2022-10-14T07:56:00Z</dcterms:modified>
</cp:coreProperties>
</file>