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57C1" w14:textId="77777777" w:rsidR="00BC6AA4" w:rsidRPr="00BC6AA4" w:rsidRDefault="00BC6AA4" w:rsidP="001127D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Публичное представление педагогического опыта</w:t>
      </w:r>
    </w:p>
    <w:p w14:paraId="4DC76C0B" w14:textId="5157F7A8" w:rsidR="00BC6AA4" w:rsidRPr="00BC6AA4" w:rsidRDefault="00BC6AA4" w:rsidP="001127D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учителя </w:t>
      </w:r>
      <w:r w:rsidRPr="001127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физики и информатики</w:t>
      </w: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МОУ «Гимназия №19»</w:t>
      </w:r>
    </w:p>
    <w:p w14:paraId="7688AF2B" w14:textId="77777777" w:rsidR="00BC6AA4" w:rsidRPr="00BC6AA4" w:rsidRDefault="00BC6AA4" w:rsidP="001127D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городского округа Саранск Республики Мордовия</w:t>
      </w:r>
    </w:p>
    <w:p w14:paraId="74B50844" w14:textId="3776050A" w:rsidR="00BC6AA4" w:rsidRPr="00BC6AA4" w:rsidRDefault="00BC6AA4" w:rsidP="001127D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27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Асессоровой Екатерины Евгеньевны</w:t>
      </w:r>
    </w:p>
    <w:p w14:paraId="600B1E73" w14:textId="44C80E7D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BC6A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Тема педагогического опыта: </w:t>
      </w:r>
      <w:r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BC6A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Использование </w:t>
      </w:r>
      <w:r w:rsidR="00D875C7" w:rsidRPr="001127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электронных образовательных ресурсов в процессе обучения информатике учащихся основной школы, с целью формирования универсальных учебных действий</w:t>
      </w:r>
      <w:r w:rsidR="00A17493" w:rsidRPr="001127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в аспекте достижения метапредметных образовательных результатов</w:t>
      </w:r>
      <w:r w:rsidRPr="00BC6AA4">
        <w:rPr>
          <w:rFonts w:ascii="Times New Roman" w:eastAsia="Times New Roman" w:hAnsi="Times New Roman" w:cs="Times New Roman"/>
          <w:b/>
          <w:bCs/>
          <w:iCs/>
          <w:color w:val="171717"/>
          <w:sz w:val="28"/>
          <w:szCs w:val="28"/>
          <w:lang w:eastAsia="ar-SA"/>
        </w:rPr>
        <w:t>»</w:t>
      </w:r>
    </w:p>
    <w:p w14:paraId="259C0476" w14:textId="1F3163B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Сведения об авторе:</w:t>
      </w:r>
    </w:p>
    <w:p w14:paraId="6D63DECF" w14:textId="442578D0" w:rsidR="00BC6AA4" w:rsidRPr="00BC6AA4" w:rsidRDefault="00BC6AA4" w:rsidP="00112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6A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рождения: </w:t>
      </w:r>
      <w:r w:rsidR="00D875C7" w:rsidRPr="001127D8">
        <w:rPr>
          <w:rFonts w:ascii="Times New Roman" w:eastAsia="Calibri" w:hAnsi="Times New Roman" w:cs="Times New Roman"/>
          <w:sz w:val="28"/>
          <w:szCs w:val="28"/>
          <w:lang w:eastAsia="en-US"/>
        </w:rPr>
        <w:t>21.06.1999</w:t>
      </w:r>
    </w:p>
    <w:p w14:paraId="2B679107" w14:textId="6C989814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Профессиональное образование: </w:t>
      </w:r>
      <w:r w:rsidR="00D875C7"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бакалавр</w:t>
      </w: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направления</w:t>
      </w:r>
      <w:r w:rsidR="00D875C7"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Педагогическое образование с двумя профилями подготовки «Физика. Информатика», </w:t>
      </w: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номер диплома </w:t>
      </w:r>
      <w:r w:rsidR="00D875C7"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4140</w:t>
      </w: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, дата выдачи </w:t>
      </w:r>
      <w:r w:rsidR="00D875C7"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8</w:t>
      </w: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июля 202</w:t>
      </w:r>
      <w:r w:rsidR="00D875C7"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1</w:t>
      </w: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года; диплом о профессиональной переподготовке с присвоением квалификации «</w:t>
      </w:r>
      <w:r w:rsidR="00D875C7"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Учитель математики</w:t>
      </w: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», номер диплома </w:t>
      </w:r>
      <w:r w:rsidR="00D875C7"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4001</w:t>
      </w: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, дата выдачи </w:t>
      </w:r>
      <w:r w:rsidR="00D875C7"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8</w:t>
      </w: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июля 20</w:t>
      </w:r>
      <w:r w:rsidR="00D875C7"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21</w:t>
      </w: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года </w:t>
      </w:r>
      <w:r w:rsid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.</w:t>
      </w:r>
    </w:p>
    <w:p w14:paraId="3F338DB0" w14:textId="0500A3B6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Стаж педагогической работы (по специальности): </w:t>
      </w:r>
      <w:r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2</w:t>
      </w:r>
      <w:r w:rsid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года.</w:t>
      </w:r>
    </w:p>
    <w:p w14:paraId="37CF721A" w14:textId="1082AECF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Общий трудовой стаж: </w:t>
      </w:r>
      <w:r w:rsidRP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4</w:t>
      </w:r>
      <w:r w:rsidR="001127D8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 xml:space="preserve"> года.</w:t>
      </w:r>
    </w:p>
    <w:p w14:paraId="352C4747" w14:textId="77777777" w:rsidR="001127D8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</w:pPr>
      <w:r w:rsidRPr="00BC6AA4">
        <w:rPr>
          <w:rFonts w:ascii="Times New Roman" w:eastAsia="Lucida Sans Unicode" w:hAnsi="Times New Roman" w:cs="Times New Roman"/>
          <w:bCs/>
          <w:color w:val="000000"/>
          <w:sz w:val="28"/>
          <w:szCs w:val="28"/>
        </w:rPr>
        <w:t>Наличие квалификационной категории: нет</w:t>
      </w:r>
    </w:p>
    <w:p w14:paraId="2C592F21" w14:textId="55E94333" w:rsidR="00BC6AA4" w:rsidRDefault="00BC6AA4" w:rsidP="001127D8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1127D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 </w:t>
      </w: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Актуальность и перспективность опыта.</w:t>
      </w:r>
    </w:p>
    <w:p w14:paraId="56F1B177" w14:textId="77777777" w:rsidR="001127D8" w:rsidRPr="00BC6AA4" w:rsidRDefault="001127D8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FD27C59" w14:textId="77777777" w:rsidR="00A17493" w:rsidRPr="001127D8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Актуальность и перспективность опыта</w:t>
      </w: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заключается в том, что использование </w:t>
      </w:r>
      <w:r w:rsidR="00A17493"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электронных образовательных ресурсов в обучении информатики учащихся средней школы обеспечивает формирование универсальных учебных действий, которые позволяют достигать метапредметных образовательных результатов. </w:t>
      </w:r>
      <w:r w:rsidR="00A17493"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Для успешной социализации в информационном обществе сегодня важны не только предметные результаты освоения обучающимся дисциплин школьного цикла, но и его умение учиться, способность к самостоятельному усвоению новых знаний и умений, непрерывному образованию и саморазвитию. Отвечая запросам личности, государства и общества, школьное образование должно обеспечивать освоение обучающимися общенаучных понятий и обобщенных способов действий, а также формирование способности их использования в практике решения личностно значимых задач. Таким образом, в структуре требований к результатам освоения школьниками основной образовательной программы основного общего образования зафиксированы три группы образовательных результатов: личностные, предметные и метапредметные.</w:t>
      </w:r>
    </w:p>
    <w:p w14:paraId="14509E49" w14:textId="77777777" w:rsidR="00A17493" w:rsidRPr="001127D8" w:rsidRDefault="00A17493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Согласно федеральному государственному образовательному стандарту основного общего образования, основу метапредметных образовательных результатов составляют универсальные учебные действия (УУД). Наиболее полная программа развития универсальных учебных действий, а также её методология и модель представлены группой ученых под руководством А. Г. Асмолова (Г. В. Бурменская, H. A. Володарская, O. A. Карабанова, Н. Г. Салмина, C. B. Молчанов).</w:t>
      </w:r>
      <w:r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509781EA" w14:textId="2D010260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Наиболее эффективным образовательный процесс на данных уроках представляется посредством использования </w:t>
      </w:r>
      <w:r w:rsidR="00A17493"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электронных образовательных ресурсов.</w:t>
      </w:r>
    </w:p>
    <w:p w14:paraId="7C45962D" w14:textId="0402BB1B" w:rsidR="00BC6AA4" w:rsidRPr="001127D8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Практическая значимость</w:t>
      </w: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данной проблемы заключается в том,</w:t>
      </w:r>
      <w:r w:rsidR="00A17493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чтобы </w:t>
      </w:r>
      <w:r w:rsidR="004E1469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научить учащихся</w:t>
      </w:r>
      <w:r w:rsidR="00A17493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</w:t>
      </w:r>
      <w:r w:rsidR="004E1469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искать решения в проблемных ситуациях в рамках учебного предмета,</w:t>
      </w: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1469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 приобретать знания путём самообразования, быть успешными и востребованными во многих сферах деятельности. </w:t>
      </w:r>
    </w:p>
    <w:p w14:paraId="77D0BACB" w14:textId="77777777" w:rsidR="004E1469" w:rsidRPr="00BC6AA4" w:rsidRDefault="004E1469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9F3CA1" w14:textId="1D9B0299" w:rsidR="00BC6AA4" w:rsidRPr="001127D8" w:rsidRDefault="00BC6AA4" w:rsidP="00112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</w:rPr>
        <w:t>2. Концептуальность.</w:t>
      </w:r>
    </w:p>
    <w:p w14:paraId="5EBF5D01" w14:textId="77777777" w:rsidR="004E1469" w:rsidRPr="00BC6AA4" w:rsidRDefault="004E1469" w:rsidP="00112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E59EC4" w14:textId="264BFA31" w:rsidR="00BC6AA4" w:rsidRPr="00BC6AA4" w:rsidRDefault="004E1469" w:rsidP="00112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D8">
        <w:rPr>
          <w:rFonts w:ascii="Times New Roman" w:eastAsia="Times New Roman" w:hAnsi="Times New Roman" w:cs="Times New Roman"/>
          <w:bCs/>
          <w:sz w:val="28"/>
          <w:szCs w:val="28"/>
        </w:rPr>
        <w:t>Новизна представляемого опыта заключается в использовании интерактивно-коммуникационных технологий (ИКТ) в процессе обучения информатике, развития современных подходов во взаимодействии с обучающимися.</w:t>
      </w:r>
      <w:r w:rsidR="00BC6AA4" w:rsidRPr="00BC6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C9FD0C" w14:textId="1D632956" w:rsidR="004E1469" w:rsidRPr="001127D8" w:rsidRDefault="004E1469" w:rsidP="00112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27D8">
        <w:rPr>
          <w:rFonts w:ascii="Times New Roman" w:eastAsia="Times New Roman" w:hAnsi="Times New Roman" w:cs="Times New Roman"/>
          <w:bCs/>
          <w:sz w:val="28"/>
          <w:szCs w:val="28"/>
        </w:rPr>
        <w:t>Согласно Федеральному государственному образовательному стандарту основного общего образования (ФГОС ООО), о</w:t>
      </w:r>
      <w:r w:rsidRPr="001127D8">
        <w:rPr>
          <w:rFonts w:ascii="Times New Roman" w:eastAsia="Times New Roman" w:hAnsi="Times New Roman" w:cs="Times New Roman"/>
          <w:bCs/>
          <w:sz w:val="28"/>
          <w:szCs w:val="28"/>
        </w:rPr>
        <w:t>дной из важных проблем является отсутствие единства в определении тех конкретных метапредметных образовательных результатов (форм УУД), достижение которых возможно при освоении школьного курса информатики, а также планируемых результатов обучения этому предмету. В федеральном государственном образовательном стандарте основного общего образования (ФГОС ООО) сформулированы лишь общие требования к личностным, предметным и метапредметным результатам освоения основной образовательной программы основного общего образования, которые подлежат конкретизации в рабочих программах отдельных учебных предметов, в том числе и информатики.</w:t>
      </w:r>
    </w:p>
    <w:p w14:paraId="26EE3B1E" w14:textId="77777777" w:rsidR="004E1469" w:rsidRPr="001127D8" w:rsidRDefault="004E1469" w:rsidP="00112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27D8">
        <w:rPr>
          <w:rFonts w:ascii="Times New Roman" w:eastAsia="Times New Roman" w:hAnsi="Times New Roman" w:cs="Times New Roman"/>
          <w:bCs/>
          <w:sz w:val="28"/>
          <w:szCs w:val="28"/>
        </w:rPr>
        <w:t>Ориентация общеобразовательного курса информатики на метапредметный образовательный результат, который может быть достигнут при его освоении, обусловливает еще одну проблему. Она заключается в раскрытии возможности взаимосвязанного формирования универсальных учебных и предметных действий учащихся, которые реализуются через соответствующие метапредметные и предметные умения. Данная особенность обусловлена метапредметным характером информатики, согласно которому универсальные учебные действия могут рассматриваться как предметный компонент содержания обучения.</w:t>
      </w:r>
    </w:p>
    <w:p w14:paraId="588BA519" w14:textId="539CA273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Специфика предметов </w:t>
      </w:r>
      <w:r w:rsidR="00601FD5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естественнонаучного</w:t>
      </w: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цикла требует от учащихся умения работать с информацией, различного рода источниками, документами, материалами средств массовой информации, поток которых непрерывно растёт. </w:t>
      </w:r>
      <w:r w:rsidR="00601FD5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подобных условиях у учащихся возникают проблемы не только по умению работать с вышеперечисленными пунктами, но и использовать свои навыки в работе с электронными ресурсами. </w:t>
      </w:r>
    </w:p>
    <w:p w14:paraId="20E3ACE8" w14:textId="64473B75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Наиболее эффективным </w:t>
      </w:r>
      <w:r w:rsidR="00601FD5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данной проблемы является внедрение в образовательный процесс электронных образовательных ресурсов, благодаря </w:t>
      </w:r>
      <w:r w:rsidR="00EA6D3A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которым, учащиеся применяют несколько видов деятельности, с целью практического или теоретического решения возникшей проблемы, что говорит о </w:t>
      </w:r>
      <w:r w:rsidR="00EA6D3A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формировании универсальных учебных действий в аспекте достижения метапредметных образовательных результатов.</w:t>
      </w:r>
    </w:p>
    <w:p w14:paraId="596D10D4" w14:textId="25F27917" w:rsidR="00BC6AA4" w:rsidRPr="00BC6AA4" w:rsidRDefault="00EA6D3A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Использование электронных образовательных ресурсов на уроках информатики позволяет повысить интерес к образовательному процессу, результативность достижения образовательных результатов, что говорит о необходимости их применения. </w:t>
      </w:r>
    </w:p>
    <w:p w14:paraId="0A619DF2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Моя работа базируется на следующих принципах педагогической деятельности: </w:t>
      </w:r>
    </w:p>
    <w:p w14:paraId="5DF4F7C6" w14:textId="4AFA0915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Принцип научности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Принцип научности предполагает представление </w:t>
      </w:r>
      <w:r w:rsidR="00EA6D3A"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метапредметных знаний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 Так, при организации урока</w:t>
      </w:r>
      <w:r w:rsidR="00EA6D3A"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 информатике происходит рассмотрение общих вопросов, позволяющих применять приобретенные умения и навыки в разных предметных областях.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19D23CE0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Принцип </w:t>
      </w:r>
      <w:r w:rsidRPr="00BC6AA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систематичности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последовательности: постановка и корректировка задач воспитания и развития детей в логике «от простого к сложному», «от близкого к далекому», «от хорошо известного к незнакомому»;</w:t>
      </w:r>
    </w:p>
    <w:p w14:paraId="31761DF7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Принцип </w:t>
      </w:r>
      <w:r w:rsidRPr="00BC6AA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цикличности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построение и корректировка программного содержания с постепенным усложнением и расширением от возраста к возрасту;</w:t>
      </w:r>
    </w:p>
    <w:p w14:paraId="1B68563D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Принцип </w:t>
      </w:r>
      <w:r w:rsidRPr="00BC6AA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интереса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построение и корректировка программного содержания с опорой на интересы детей и образовательной организации в целом в целом;</w:t>
      </w:r>
    </w:p>
    <w:p w14:paraId="0CC11CE8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Принцип </w:t>
      </w:r>
      <w:r w:rsidRPr="00BC6AA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интеграции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содержания образования – используется в соответствии с возрастными возможностями и особенностями детей, спецификой и возможностями образовательных областей. </w:t>
      </w:r>
    </w:p>
    <w:p w14:paraId="677EB357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Принцип </w:t>
      </w:r>
      <w:r w:rsidRPr="00BC6AA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интеграции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подразумевает взаимопроникновение и взаимодействие отдельных образовательных областей, обеспечивающие целостность образовательного процесса.  </w:t>
      </w:r>
    </w:p>
    <w:p w14:paraId="02B30041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Принцип </w:t>
      </w:r>
      <w:r w:rsidRPr="00BC6AA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деятельностного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подхода направлен на создание атмосферы сотворчества с ребенком с учетом индивидуальных и возрастных особенностей ребенка.         </w:t>
      </w:r>
    </w:p>
    <w:p w14:paraId="281D6374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Учитывая реалии современного общества, важно сформировать у ребенка такие творческие качества, которые будут необходимы ему для благополучной адаптации в обществе, которые помогут решить жизненные проблемы. </w:t>
      </w:r>
    </w:p>
    <w:p w14:paraId="0A7D2892" w14:textId="391951C5" w:rsid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Все </w:t>
      </w:r>
      <w:r w:rsidR="001127D8"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выше</w:t>
      </w:r>
      <w:r w:rsid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перечисленные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положения ведущих принципов обучения и воспитания являются стержневой основой технологии проблемного обучения.</w:t>
      </w:r>
    </w:p>
    <w:p w14:paraId="13ED9A12" w14:textId="77777777" w:rsidR="001127D8" w:rsidRPr="00BC6AA4" w:rsidRDefault="001127D8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7E8A21D5" w14:textId="4E6E1ADF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 и теоретическая значимость опыта</w:t>
      </w: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заключается в практическом применении</w:t>
      </w:r>
      <w:r w:rsidR="00EA6D3A"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электронных образовательных ресурсов, а также в формировании универсальных учебных действий у учащихся в аспекте достижения метапредметных образовательных результатов.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</w:t>
      </w:r>
    </w:p>
    <w:p w14:paraId="1440DC72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55C2D4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Наличие теоретической базы опыта.</w:t>
      </w:r>
    </w:p>
    <w:p w14:paraId="50200872" w14:textId="02822B08" w:rsid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BC6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Опыт основан на изучении исследований по проблеме</w:t>
      </w:r>
      <w:r w:rsidR="00EA6D3A" w:rsidRPr="001127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формирования универсальных учебных действий </w:t>
      </w:r>
      <w:r w:rsidR="00D91ADC" w:rsidRPr="001127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у учащихся, посредством электронных образовательных ресурсов, на уроках информатики.</w:t>
      </w:r>
      <w:r w:rsidRPr="00BC6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</w:t>
      </w:r>
    </w:p>
    <w:p w14:paraId="56B97845" w14:textId="77777777" w:rsidR="001127D8" w:rsidRPr="00BC6AA4" w:rsidRDefault="001127D8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</w:p>
    <w:p w14:paraId="77F0D78D" w14:textId="56326490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ar-SA"/>
        </w:rPr>
        <w:lastRenderedPageBreak/>
        <w:t>Методологическ</w:t>
      </w:r>
      <w:r w:rsidR="001127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ar-SA"/>
        </w:rPr>
        <w:t>ая</w:t>
      </w:r>
      <w:r w:rsidRPr="00BC6A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ar-SA"/>
        </w:rPr>
        <w:t xml:space="preserve"> основа опыта.</w:t>
      </w:r>
      <w:r w:rsidRPr="00BC6A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</w:t>
      </w:r>
      <w:r w:rsidR="00D91ADC" w:rsidRPr="001127D8"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посредством использования ИКТ глубоко рассмотрено в работах </w:t>
      </w:r>
      <w:r w:rsidR="00D91ADC" w:rsidRPr="001127D8">
        <w:rPr>
          <w:rFonts w:ascii="Times New Roman" w:hAnsi="Times New Roman" w:cs="Times New Roman"/>
          <w:sz w:val="28"/>
          <w:szCs w:val="28"/>
        </w:rPr>
        <w:t>A. A. Кузнецова, С. А. Бешенковой, Л Л. Босовой, А. Г. Гейна, С. Г. Григорьева</w:t>
      </w:r>
      <w:r w:rsidR="00D91ADC" w:rsidRPr="001127D8">
        <w:rPr>
          <w:rFonts w:ascii="Times New Roman" w:hAnsi="Times New Roman" w:cs="Times New Roman"/>
          <w:sz w:val="28"/>
          <w:szCs w:val="28"/>
        </w:rPr>
        <w:t xml:space="preserve">. Помимо методических аспектов, тема формирования учебных действий проанализирована в работах психологов и педагогов: </w:t>
      </w:r>
      <w:r w:rsidR="00D91ADC" w:rsidRPr="001127D8">
        <w:rPr>
          <w:rFonts w:ascii="Times New Roman" w:hAnsi="Times New Roman" w:cs="Times New Roman"/>
          <w:sz w:val="28"/>
          <w:szCs w:val="28"/>
        </w:rPr>
        <w:t>П. Я. Гальперина, В. В. Давыдова</w:t>
      </w:r>
      <w:r w:rsidR="00D91ADC" w:rsidRPr="001127D8">
        <w:rPr>
          <w:rFonts w:ascii="Times New Roman" w:hAnsi="Times New Roman" w:cs="Times New Roman"/>
          <w:sz w:val="28"/>
          <w:szCs w:val="28"/>
        </w:rPr>
        <w:t xml:space="preserve">, </w:t>
      </w:r>
      <w:r w:rsidR="00D91ADC" w:rsidRPr="001127D8">
        <w:rPr>
          <w:rFonts w:ascii="Times New Roman" w:hAnsi="Times New Roman" w:cs="Times New Roman"/>
          <w:sz w:val="28"/>
          <w:szCs w:val="28"/>
        </w:rPr>
        <w:t>А. К. Маркова, С. Л. Рубинштейн</w:t>
      </w:r>
      <w:r w:rsidR="00D91ADC" w:rsidRPr="001127D8">
        <w:rPr>
          <w:rFonts w:ascii="Times New Roman" w:hAnsi="Times New Roman" w:cs="Times New Roman"/>
          <w:sz w:val="28"/>
          <w:szCs w:val="28"/>
        </w:rPr>
        <w:t xml:space="preserve"> и других. </w:t>
      </w:r>
    </w:p>
    <w:p w14:paraId="3B418D8B" w14:textId="77777777" w:rsidR="00D91ADC" w:rsidRPr="001127D8" w:rsidRDefault="00D91ADC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71339F" w14:textId="559DBF28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x-none" w:eastAsia="ar-SA"/>
        </w:rPr>
      </w:pP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ar-SA"/>
        </w:rPr>
        <w:t xml:space="preserve">4. </w:t>
      </w:r>
      <w:r w:rsidRPr="00BC6AA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ar-SA"/>
        </w:rPr>
        <w:t>Ведущей идеей </w:t>
      </w:r>
      <w:r w:rsidRPr="00BC6AA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ar-SA"/>
        </w:rPr>
        <w:t xml:space="preserve">данного педагогического опыта становится развитие творческой личности, </w:t>
      </w:r>
      <w:r w:rsidR="00D91ADC" w:rsidRPr="001127D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ar-SA"/>
        </w:rPr>
        <w:t xml:space="preserve">способной самостоятельно добывать знания, уметь применять на практике имеющиеся навыки, а также, справляться с разрешением многих проблем через проблемные ситуации на уроках информатики. </w:t>
      </w:r>
    </w:p>
    <w:p w14:paraId="59D6387F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A4242E5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Оптимальность и эффективность средств.</w:t>
      </w:r>
    </w:p>
    <w:p w14:paraId="2227061C" w14:textId="5208B129" w:rsidR="002B58FB" w:rsidRPr="001127D8" w:rsidRDefault="002B58FB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своей педагогической деятельности мной используются следующие методы обучения: </w:t>
      </w:r>
      <w:r w:rsidR="008902F1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показательный, диалогический, исследовательский, эвристический.</w:t>
      </w:r>
    </w:p>
    <w:p w14:paraId="2ABC5A8B" w14:textId="0456CF3C" w:rsidR="008902F1" w:rsidRPr="001127D8" w:rsidRDefault="008902F1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из методов позволяет проводить урок максимально интересно, доступно и эффективно. Например, с помощью показательного метода, удается организовать у учащихся процесс логического мышления, что помогает решить сложные практические задачи. Диалогический метод позволяет развить у учащихся умение правильно формулировать мысли, так как учащиеся участвуют в обсуждении поставленных вопросов. Исследовательский и эвристический – методы, которые, как я считаю, можно отнести к инновационным методам. По сравнению с традиционными, данные методы наиболее эффективно позволяют формировать универсальные учебные действия у учащихся, а значит, и достигать метапредметные образовательные результаты, ведь именно в них ученики могут проявить себя в самостоятельной деятельности.</w:t>
      </w:r>
    </w:p>
    <w:p w14:paraId="4E19ABB5" w14:textId="10A4E94D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образовательном процессе</w:t>
      </w:r>
      <w:r w:rsidR="008902F1"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мной</w:t>
      </w: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используются следующие средства:</w:t>
      </w:r>
    </w:p>
    <w:p w14:paraId="49DD293A" w14:textId="7E6B7C59" w:rsidR="00BC6AA4" w:rsidRPr="00BC6AA4" w:rsidRDefault="00BC6AA4" w:rsidP="001127D8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Компьютерные презентации. </w:t>
      </w:r>
      <w:r w:rsidR="008902F1"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Использование компьютерных презентаций одна из важный составляющих урока информатики, именно они помогают лучше воспринимать материал, а также, позволяют сделать образовательный процесс ярче и интереснее. </w:t>
      </w:r>
    </w:p>
    <w:p w14:paraId="442B0395" w14:textId="250AA733" w:rsidR="00BC6AA4" w:rsidRDefault="008902F1" w:rsidP="001127D8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Электронные образовательные ресурсы (ЭОР)</w:t>
      </w:r>
      <w:r w:rsidR="00BC6AA4" w:rsidRPr="00BC6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r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ЭОР </w:t>
      </w:r>
      <w:r w:rsidR="00E16745" w:rsidRPr="001127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– часто используемая составляющая моих уроков информатики. Благодаря им, у учащихся возрастает интерес к учебному предметы, повышается уровень познавательной активности, а также, повышаются результаты образовательной деятельности.</w:t>
      </w:r>
      <w:r w:rsidR="00BC6AA4"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24BD0554" w14:textId="77777777" w:rsidR="001127D8" w:rsidRPr="00BC6AA4" w:rsidRDefault="001127D8" w:rsidP="001127D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354EB6" w14:textId="77777777" w:rsidR="00BC6AA4" w:rsidRPr="00BC6AA4" w:rsidRDefault="00BC6AA4" w:rsidP="001127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Результативность опыта.</w:t>
      </w:r>
    </w:p>
    <w:p w14:paraId="351975F5" w14:textId="6E9A90A3" w:rsidR="00BC6AA4" w:rsidRPr="00BC6AA4" w:rsidRDefault="00BC6AA4" w:rsidP="001127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того, чтобы выявить результативность реализованной педагогической деятельности с применением</w:t>
      </w:r>
      <w:r w:rsidR="00E16745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электронных образовательных ресурсов, был</w:t>
      </w:r>
      <w:r w:rsidR="001127D8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16745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</w:t>
      </w:r>
      <w:r w:rsidR="001127D8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>а диагностика уровня сформированности</w:t>
      </w:r>
      <w:r w:rsidR="00E16745" w:rsidRPr="00112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универсальных учебных действий у учащихся в аспекте достижения метапредметных образовательных результатов на уроках информатики.</w:t>
      </w:r>
    </w:p>
    <w:p w14:paraId="2CCF09AD" w14:textId="7267AA0F" w:rsidR="00BC6AA4" w:rsidRPr="001127D8" w:rsidRDefault="00BC6AA4" w:rsidP="001127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18BE8F99" w14:textId="77777777" w:rsidR="00E16745" w:rsidRPr="001127D8" w:rsidRDefault="00E16745" w:rsidP="001127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261BE100" w14:textId="334E72F9" w:rsidR="00E16745" w:rsidRDefault="00E16745" w:rsidP="001127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ar-SA"/>
        </w:rPr>
        <w:drawing>
          <wp:inline distT="0" distB="0" distL="0" distR="0" wp14:anchorId="639D8F33" wp14:editId="3FD3156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8C2F162" w14:textId="6932DEA7" w:rsidR="00BC6AA4" w:rsidRPr="00BC6AA4" w:rsidRDefault="00BC6AA4" w:rsidP="00BC6A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B32EB7" w14:textId="6C70CBC1" w:rsidR="00BC6AA4" w:rsidRDefault="00BC6AA4" w:rsidP="002959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Рисунок </w:t>
      </w:r>
      <w:r w:rsidR="002B7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="002B77F9" w:rsidRPr="002B7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 диагностики уровня сформированности УУД у учащихся в аспекте достижения метапредметных образовательных результатов до систематического использования электронных образовательных ресурсов на уроках информатики и после.</w:t>
      </w:r>
    </w:p>
    <w:p w14:paraId="3E45AD44" w14:textId="77777777" w:rsidR="002B77F9" w:rsidRPr="00BC6AA4" w:rsidRDefault="002B77F9" w:rsidP="002B77F9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1414E6" w14:textId="03E859E3" w:rsidR="00BC6AA4" w:rsidRDefault="00BC6AA4" w:rsidP="00BC6A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результат диагностики показыва</w:t>
      </w:r>
      <w:r w:rsidR="0029596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C6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т, что применение </w:t>
      </w:r>
      <w:r w:rsidR="00295964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электронных образовательных ресурсов способствует эффективному формированию универсальных учебных действий в аспекте достижения метапредметных образовательных результатов.</w:t>
      </w:r>
    </w:p>
    <w:p w14:paraId="03CD0501" w14:textId="77777777" w:rsidR="00295964" w:rsidRPr="00BC6AA4" w:rsidRDefault="00295964" w:rsidP="00BC6A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FC5ECA" w14:textId="4FDDFE8A" w:rsidR="001F7C49" w:rsidRDefault="001F7C4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750D9D30" w14:textId="5EA60569" w:rsidR="00BC6AA4" w:rsidRPr="00BC6AA4" w:rsidRDefault="001F7C49" w:rsidP="00BC6AA4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</w:t>
      </w:r>
      <w:r w:rsidR="00BC6AA4" w:rsidRPr="00BC6A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писок использованной литературы</w:t>
      </w:r>
    </w:p>
    <w:p w14:paraId="265443A2" w14:textId="77777777" w:rsidR="00BC6AA4" w:rsidRPr="00BC6AA4" w:rsidRDefault="00BC6AA4" w:rsidP="00BC6AA4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9CCD1F" w14:textId="5675CB86" w:rsidR="001F7C49" w:rsidRPr="000E28E5" w:rsidRDefault="001F7C49" w:rsidP="001F7C49">
      <w:pPr>
        <w:pStyle w:val="a6"/>
        <w:numPr>
          <w:ilvl w:val="0"/>
          <w:numId w:val="10"/>
        </w:numPr>
        <w:tabs>
          <w:tab w:val="left" w:pos="720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8E5">
        <w:rPr>
          <w:rFonts w:ascii="Times New Roman" w:hAnsi="Times New Roman" w:cs="Times New Roman"/>
          <w:sz w:val="28"/>
          <w:szCs w:val="28"/>
        </w:rPr>
        <w:t xml:space="preserve">Асмолов, А. Г. Ребенок в культуре </w:t>
      </w:r>
      <w:r>
        <w:rPr>
          <w:rFonts w:ascii="Times New Roman" w:hAnsi="Times New Roman" w:cs="Times New Roman"/>
          <w:sz w:val="28"/>
          <w:szCs w:val="28"/>
        </w:rPr>
        <w:t>взрослых / А. Г. Асмолов,   Н. А. </w:t>
      </w:r>
      <w:r w:rsidRPr="003E297A">
        <w:rPr>
          <w:rFonts w:ascii="Times New Romam" w:hAnsi="Times New Romam" w:cs="Times New Roman"/>
          <w:color w:val="000000" w:themeColor="text1"/>
          <w:sz w:val="16"/>
          <w:szCs w:val="28"/>
        </w:rPr>
        <w:t xml:space="preserve"> </w:t>
      </w:r>
      <w:r w:rsidRPr="000E28E5">
        <w:rPr>
          <w:rFonts w:ascii="Times New Roman" w:hAnsi="Times New Roman" w:cs="Times New Roman"/>
          <w:sz w:val="28"/>
          <w:szCs w:val="28"/>
        </w:rPr>
        <w:t>Пастернак. –Москва : Юрайт, 2019 – 150 с. –Текст : электронный.</w:t>
      </w:r>
    </w:p>
    <w:p w14:paraId="3F76049D" w14:textId="57836281" w:rsidR="001F7C49" w:rsidRPr="000E28E5" w:rsidRDefault="001F7C49" w:rsidP="001F7C49">
      <w:pPr>
        <w:pStyle w:val="a6"/>
        <w:numPr>
          <w:ilvl w:val="0"/>
          <w:numId w:val="10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8E5">
        <w:rPr>
          <w:rStyle w:val="1"/>
          <w:rFonts w:eastAsiaTheme="minorEastAsia"/>
          <w:sz w:val="28"/>
          <w:szCs w:val="28"/>
        </w:rPr>
        <w:t xml:space="preserve"> </w:t>
      </w:r>
      <w:r w:rsidRPr="000E28E5">
        <w:rPr>
          <w:rFonts w:ascii="Times New Roman" w:eastAsia="Times New Roman" w:hAnsi="Times New Roman" w:cs="Times New Roman"/>
          <w:sz w:val="28"/>
          <w:szCs w:val="28"/>
        </w:rPr>
        <w:t>А. Г.</w:t>
      </w:r>
      <w:r w:rsidRPr="003E297A">
        <w:rPr>
          <w:rFonts w:ascii="Times New Romam" w:eastAsia="Times New Roman" w:hAnsi="Times New Romam" w:cs="Times New Roman"/>
          <w:color w:val="000000" w:themeColor="text1"/>
          <w:sz w:val="16"/>
          <w:szCs w:val="28"/>
        </w:rPr>
        <w:t xml:space="preserve"> </w:t>
      </w:r>
      <w:r w:rsidRPr="000E28E5">
        <w:rPr>
          <w:rFonts w:ascii="Times New Roman" w:eastAsia="Times New Roman" w:hAnsi="Times New Roman" w:cs="Times New Roman"/>
          <w:sz w:val="28"/>
          <w:szCs w:val="28"/>
        </w:rPr>
        <w:t>Гейн, Н. А. Юнерман, А. А. Гейн. Информатика. 9 класс : учебник</w:t>
      </w:r>
      <w:r>
        <w:rPr>
          <w:rFonts w:eastAsia="Times New Roman" w:cs="Times New Roman"/>
          <w:color w:val="000000" w:themeColor="text1"/>
          <w:sz w:val="16"/>
          <w:szCs w:val="28"/>
        </w:rPr>
        <w:t xml:space="preserve"> </w:t>
      </w:r>
      <w:r w:rsidRPr="003E297A">
        <w:rPr>
          <w:rFonts w:ascii="Times New Romam" w:eastAsia="Times New Roman" w:hAnsi="Times New Romam" w:cs="Times New Roman"/>
          <w:color w:val="000000" w:themeColor="text1"/>
          <w:sz w:val="16"/>
          <w:szCs w:val="28"/>
        </w:rPr>
        <w:t xml:space="preserve"> </w:t>
      </w:r>
      <w:r w:rsidRPr="000E28E5">
        <w:rPr>
          <w:rFonts w:ascii="Times New Roman" w:eastAsia="Times New Roman" w:hAnsi="Times New Roman" w:cs="Times New Roman"/>
          <w:sz w:val="28"/>
          <w:szCs w:val="28"/>
        </w:rPr>
        <w:t xml:space="preserve">для общеобразовательных </w:t>
      </w:r>
      <w:r w:rsidRPr="003E297A">
        <w:rPr>
          <w:rFonts w:ascii="Times New Romam" w:eastAsia="Times New Roman" w:hAnsi="Times New Romam" w:cs="Times New Roman"/>
          <w:color w:val="000000" w:themeColor="text1"/>
          <w:sz w:val="16"/>
          <w:szCs w:val="28"/>
        </w:rPr>
        <w:t xml:space="preserve"> </w:t>
      </w:r>
      <w:r w:rsidRPr="000E28E5">
        <w:rPr>
          <w:rFonts w:ascii="Times New Roman" w:eastAsia="Times New Roman" w:hAnsi="Times New Roman" w:cs="Times New Roman"/>
          <w:sz w:val="28"/>
          <w:szCs w:val="28"/>
        </w:rPr>
        <w:t>учреждений / Москва : Просвещение, 2014. – 93 с. –Текст: непосредственный.</w:t>
      </w:r>
    </w:p>
    <w:p w14:paraId="0F2E9E93" w14:textId="5A61CBE8" w:rsidR="001F7C49" w:rsidRPr="000E28E5" w:rsidRDefault="001F7C49" w:rsidP="001F7C49">
      <w:pPr>
        <w:pStyle w:val="a6"/>
        <w:numPr>
          <w:ilvl w:val="0"/>
          <w:numId w:val="10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28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Босова, Л. Л. Информатика. 5−6 классы. Изучаем алгоритмику : методическое пособие / Л. Л.</w:t>
      </w:r>
      <w:r w:rsidRPr="003E297A">
        <w:rPr>
          <w:rFonts w:ascii="Times New Romam" w:eastAsia="Times New Roman" w:hAnsi="Times New Romam" w:cs="Times New Roman"/>
          <w:color w:val="000000" w:themeColor="text1"/>
          <w:sz w:val="16"/>
          <w:szCs w:val="28"/>
          <w:shd w:val="clear" w:color="auto" w:fill="FFFFFF"/>
        </w:rPr>
        <w:t xml:space="preserve"> </w:t>
      </w:r>
      <w:r w:rsidRPr="000E28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Босова, И. Д. Куклина, Е. А. Мирончик –Москва : БИНОМ.  </w:t>
      </w:r>
      <w:r w:rsidRPr="003E297A">
        <w:rPr>
          <w:rFonts w:ascii="Times New Romam" w:eastAsia="Times New Roman" w:hAnsi="Times New Romam" w:cs="Times New Roman"/>
          <w:color w:val="000000" w:themeColor="text1"/>
          <w:sz w:val="16"/>
          <w:szCs w:val="28"/>
          <w:shd w:val="clear" w:color="auto" w:fill="FFFFFF"/>
        </w:rPr>
        <w:t xml:space="preserve"> </w:t>
      </w:r>
      <w:r w:rsidRPr="000E28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Лаборатория знаний,  2018.  –  128  с.  – ISBN  9785996340279  –Текст : непосредственный.</w:t>
      </w:r>
    </w:p>
    <w:p w14:paraId="1793B5D0" w14:textId="63C53F9E" w:rsidR="001F7C49" w:rsidRPr="000E28E5" w:rsidRDefault="001F7C49" w:rsidP="001F7C49">
      <w:pPr>
        <w:pStyle w:val="a6"/>
        <w:numPr>
          <w:ilvl w:val="0"/>
          <w:numId w:val="10"/>
        </w:numPr>
        <w:tabs>
          <w:tab w:val="left" w:pos="720"/>
        </w:tabs>
        <w:spacing w:after="0" w:line="360" w:lineRule="auto"/>
        <w:ind w:left="0" w:firstLine="709"/>
        <w:jc w:val="both"/>
        <w:rPr>
          <w:rStyle w:val="1"/>
          <w:rFonts w:eastAsiaTheme="minorEastAsia"/>
          <w:sz w:val="28"/>
          <w:szCs w:val="28"/>
        </w:rPr>
      </w:pPr>
      <w:r w:rsidRPr="000E28E5">
        <w:rPr>
          <w:rStyle w:val="1"/>
          <w:rFonts w:eastAsiaTheme="minorEastAsia"/>
          <w:sz w:val="28"/>
          <w:szCs w:val="28"/>
        </w:rPr>
        <w:t>Бронникова, Л. М. Методическая система формирования компетенции</w:t>
      </w:r>
      <w:r w:rsidRPr="003E297A">
        <w:rPr>
          <w:rStyle w:val="1"/>
          <w:rFonts w:ascii="Times New Romam" w:eastAsiaTheme="minorEastAsia" w:hAnsi="Times New Romam"/>
          <w:color w:val="000000" w:themeColor="text1"/>
          <w:sz w:val="16"/>
          <w:szCs w:val="28"/>
        </w:rPr>
        <w:t xml:space="preserve">   </w:t>
      </w:r>
      <w:r w:rsidRPr="000E28E5">
        <w:rPr>
          <w:rStyle w:val="1"/>
          <w:rFonts w:eastAsiaTheme="minorEastAsia"/>
          <w:sz w:val="28"/>
          <w:szCs w:val="28"/>
        </w:rPr>
        <w:t>самообразования у учащегося</w:t>
      </w:r>
      <w:r>
        <w:rPr>
          <w:rStyle w:val="1"/>
          <w:rFonts w:eastAsiaTheme="minorEastAsia"/>
          <w:sz w:val="28"/>
          <w:szCs w:val="28"/>
        </w:rPr>
        <w:t xml:space="preserve"> </w:t>
      </w:r>
      <w:r w:rsidRPr="000E28E5">
        <w:rPr>
          <w:rStyle w:val="1"/>
          <w:rFonts w:eastAsiaTheme="minorEastAsia"/>
          <w:sz w:val="28"/>
          <w:szCs w:val="28"/>
        </w:rPr>
        <w:t xml:space="preserve">средней общеобразовательной школы / Л. М. Бронникова. –Текст : непосредственный // Вестник ЧГПУ. Педагогика и </w:t>
      </w:r>
      <w:r w:rsidRPr="003E297A">
        <w:rPr>
          <w:rStyle w:val="1"/>
          <w:rFonts w:ascii="Times New Romam" w:eastAsiaTheme="minorEastAsia" w:hAnsi="Times New Romam"/>
          <w:color w:val="000000" w:themeColor="text1"/>
          <w:sz w:val="16"/>
          <w:szCs w:val="28"/>
        </w:rPr>
        <w:t xml:space="preserve"> </w:t>
      </w:r>
      <w:r w:rsidRPr="000E28E5">
        <w:rPr>
          <w:rStyle w:val="1"/>
          <w:rFonts w:eastAsiaTheme="minorEastAsia"/>
          <w:sz w:val="28"/>
          <w:szCs w:val="28"/>
        </w:rPr>
        <w:t>психология. – 2019. – № 1. – С. 5-12.</w:t>
      </w:r>
    </w:p>
    <w:p w14:paraId="18B2B0FA" w14:textId="16435B8B" w:rsidR="001F7C49" w:rsidRPr="000E28E5" w:rsidRDefault="001F7C49" w:rsidP="001F7C49">
      <w:pPr>
        <w:pStyle w:val="a6"/>
        <w:numPr>
          <w:ilvl w:val="0"/>
          <w:numId w:val="10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Гальперин, П. Я. Основные результаты исследования </w:t>
      </w:r>
      <w:r w:rsidRPr="003E297A">
        <w:rPr>
          <w:rFonts w:ascii="Times New Romam" w:eastAsia="Times New Roman" w:hAnsi="Times New Romam" w:cs="Times New Roman"/>
          <w:color w:val="000000" w:themeColor="text1"/>
          <w:sz w:val="16"/>
          <w:szCs w:val="28"/>
        </w:rPr>
        <w:t xml:space="preserve"> </w:t>
      </w:r>
      <w:r w:rsidRPr="000E28E5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проблеме «Формирование умственных действий и</w:t>
      </w:r>
      <w:r w:rsidRPr="003E297A">
        <w:rPr>
          <w:rFonts w:ascii="Times New Romam" w:eastAsia="Times New Roman" w:hAnsi="Times New Romam" w:cs="Times New Roman"/>
          <w:color w:val="000000" w:themeColor="text1"/>
          <w:sz w:val="16"/>
          <w:szCs w:val="28"/>
        </w:rPr>
        <w:t xml:space="preserve"> </w:t>
      </w:r>
      <w:r w:rsidRPr="000E28E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понятий» / П.Я. Гальперин. –Москва : МГУ, 1965. – 51 с. –</w:t>
      </w:r>
      <w:r w:rsidRPr="003E297A">
        <w:rPr>
          <w:rFonts w:ascii="Times New Romam" w:eastAsia="Times New Roman" w:hAnsi="Times New Romam" w:cs="Times New Roman"/>
          <w:color w:val="000000" w:themeColor="text1"/>
          <w:sz w:val="16"/>
          <w:szCs w:val="28"/>
        </w:rPr>
        <w:t xml:space="preserve"> </w:t>
      </w:r>
      <w:r w:rsidRPr="000E28E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Текст: непосредственный.</w:t>
      </w:r>
    </w:p>
    <w:p w14:paraId="284EF99F" w14:textId="77777777" w:rsidR="001F7C49" w:rsidRPr="000E28E5" w:rsidRDefault="001F7C49" w:rsidP="001F7C49">
      <w:pPr>
        <w:pStyle w:val="a6"/>
        <w:numPr>
          <w:ilvl w:val="0"/>
          <w:numId w:val="10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Стратегия развития воспитания в Российской Федерации до 2025 года. – Текст: электронный // Стратегия развития воспитания в Российской Федерации до 2025 года : Официальный сайт. – </w:t>
      </w:r>
      <w:hyperlink r:id="rId6" w:history="1">
        <w:r w:rsidRPr="000E28E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https://rg.ru/2015/06/08/vospitanie-dok.html</w:t>
        </w:r>
      </w:hyperlink>
    </w:p>
    <w:p w14:paraId="56D3258B" w14:textId="0C090C10" w:rsidR="00BC6AA4" w:rsidRPr="001F7C49" w:rsidRDefault="001F7C49" w:rsidP="001F7C49">
      <w:pPr>
        <w:pStyle w:val="a6"/>
        <w:numPr>
          <w:ilvl w:val="0"/>
          <w:numId w:val="10"/>
        </w:numPr>
        <w:tabs>
          <w:tab w:val="left" w:pos="720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8E5">
        <w:rPr>
          <w:rFonts w:ascii="Times New Roman" w:hAnsi="Times New Roman" w:cs="Times New Roman"/>
          <w:sz w:val="28"/>
          <w:szCs w:val="28"/>
        </w:rPr>
        <w:t>Фе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де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ра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ль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ны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й го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су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да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рс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тв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ен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ны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й об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ра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зо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ва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те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ль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ны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й ст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ан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да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рт ос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но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вн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ог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о об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ще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го об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ра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зо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ва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ни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 xml:space="preserve">я. – </w:t>
      </w:r>
      <w:r w:rsidRPr="000E28E5">
        <w:rPr>
          <w:rFonts w:ascii="Times New Roman" w:eastAsia="Calibri" w:hAnsi="Times New Roman"/>
          <w:sz w:val="28"/>
          <w:szCs w:val="28"/>
        </w:rPr>
        <w:t>Те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кс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т : эл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ек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тр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он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ны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й // ФГ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ОС : офиц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иаль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ый</w:t>
      </w:r>
      <w:r w:rsidRPr="000E28E5">
        <w:rPr>
          <w:rFonts w:ascii="Times New Roman" w:eastAsia="Calibri" w:hAnsi="Times New Roman"/>
          <w:sz w:val="28"/>
          <w:szCs w:val="28"/>
        </w:rPr>
        <w:t xml:space="preserve"> са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eastAsia="Calibri" w:hAnsi="Times New Roman"/>
          <w:sz w:val="28"/>
          <w:szCs w:val="28"/>
        </w:rPr>
        <w:t>йт. – URL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: ht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tp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s://fg</w:t>
      </w:r>
      <w:r w:rsidRPr="000E28E5">
        <w:rPr>
          <w:rFonts w:ascii="MS Gothic" w:eastAsia="MS Gothic" w:hAnsi="MS Gothic" w:cs="Times New Roman"/>
          <w:noProof/>
          <w:spacing w:val="-20"/>
          <w:sz w:val="28"/>
          <w:szCs w:val="28"/>
        </w:rPr>
        <w:t> </w:t>
      </w:r>
      <w:r w:rsidRPr="000E28E5">
        <w:rPr>
          <w:rFonts w:ascii="Times New Roman" w:hAnsi="Times New Roman" w:cs="Times New Roman"/>
          <w:sz w:val="28"/>
          <w:szCs w:val="28"/>
        </w:rPr>
        <w:t>os.ru/</w:t>
      </w:r>
    </w:p>
    <w:p w14:paraId="7D54349D" w14:textId="77777777" w:rsidR="00BC6AA4" w:rsidRPr="00BC6AA4" w:rsidRDefault="00BC6AA4" w:rsidP="00BC6AA4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14BEAB" w14:textId="77777777" w:rsidR="009C282B" w:rsidRPr="00BC6AA4" w:rsidRDefault="009C282B" w:rsidP="00BC6AA4"/>
    <w:sectPr w:rsidR="009C282B" w:rsidRPr="00BC6AA4" w:rsidSect="00B15A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m">
    <w:altName w:val="Times New Roman"/>
    <w:charset w:val="00"/>
    <w:family w:val="auto"/>
    <w:pitch w:val="variable"/>
    <w:sig w:usb0="000002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851"/>
    <w:multiLevelType w:val="multilevel"/>
    <w:tmpl w:val="D64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11CFF"/>
    <w:multiLevelType w:val="hybridMultilevel"/>
    <w:tmpl w:val="E2EAB8A4"/>
    <w:lvl w:ilvl="0" w:tplc="1FAA3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7E4E"/>
    <w:multiLevelType w:val="hybridMultilevel"/>
    <w:tmpl w:val="050C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08E"/>
    <w:multiLevelType w:val="hybridMultilevel"/>
    <w:tmpl w:val="65B8D6B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441680"/>
    <w:multiLevelType w:val="hybridMultilevel"/>
    <w:tmpl w:val="D8E4345A"/>
    <w:lvl w:ilvl="0" w:tplc="A120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170112"/>
    <w:multiLevelType w:val="hybridMultilevel"/>
    <w:tmpl w:val="8A1A6C3C"/>
    <w:lvl w:ilvl="0" w:tplc="37B0AD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50363F"/>
    <w:multiLevelType w:val="hybridMultilevel"/>
    <w:tmpl w:val="9D704D26"/>
    <w:lvl w:ilvl="0" w:tplc="0419000F">
      <w:start w:val="1"/>
      <w:numFmt w:val="decimal"/>
      <w:lvlText w:val="%1."/>
      <w:lvlJc w:val="left"/>
      <w:pPr>
        <w:ind w:left="1543" w:hanging="360"/>
      </w:pPr>
    </w:lvl>
    <w:lvl w:ilvl="1" w:tplc="04190019">
      <w:start w:val="1"/>
      <w:numFmt w:val="lowerLetter"/>
      <w:lvlText w:val="%2."/>
      <w:lvlJc w:val="left"/>
      <w:pPr>
        <w:ind w:left="2263" w:hanging="360"/>
      </w:pPr>
    </w:lvl>
    <w:lvl w:ilvl="2" w:tplc="0419001B">
      <w:start w:val="1"/>
      <w:numFmt w:val="lowerRoman"/>
      <w:lvlText w:val="%3."/>
      <w:lvlJc w:val="right"/>
      <w:pPr>
        <w:ind w:left="2983" w:hanging="180"/>
      </w:pPr>
    </w:lvl>
    <w:lvl w:ilvl="3" w:tplc="0419000F">
      <w:start w:val="1"/>
      <w:numFmt w:val="decimal"/>
      <w:lvlText w:val="%4."/>
      <w:lvlJc w:val="left"/>
      <w:pPr>
        <w:ind w:left="3703" w:hanging="360"/>
      </w:pPr>
    </w:lvl>
    <w:lvl w:ilvl="4" w:tplc="04190019">
      <w:start w:val="1"/>
      <w:numFmt w:val="lowerLetter"/>
      <w:lvlText w:val="%5."/>
      <w:lvlJc w:val="left"/>
      <w:pPr>
        <w:ind w:left="4423" w:hanging="360"/>
      </w:pPr>
    </w:lvl>
    <w:lvl w:ilvl="5" w:tplc="0419001B">
      <w:start w:val="1"/>
      <w:numFmt w:val="lowerRoman"/>
      <w:lvlText w:val="%6."/>
      <w:lvlJc w:val="right"/>
      <w:pPr>
        <w:ind w:left="5143" w:hanging="180"/>
      </w:pPr>
    </w:lvl>
    <w:lvl w:ilvl="6" w:tplc="0419000F">
      <w:start w:val="1"/>
      <w:numFmt w:val="decimal"/>
      <w:lvlText w:val="%7."/>
      <w:lvlJc w:val="left"/>
      <w:pPr>
        <w:ind w:left="5863" w:hanging="360"/>
      </w:pPr>
    </w:lvl>
    <w:lvl w:ilvl="7" w:tplc="04190019">
      <w:start w:val="1"/>
      <w:numFmt w:val="lowerLetter"/>
      <w:lvlText w:val="%8."/>
      <w:lvlJc w:val="left"/>
      <w:pPr>
        <w:ind w:left="6583" w:hanging="360"/>
      </w:pPr>
    </w:lvl>
    <w:lvl w:ilvl="8" w:tplc="0419001B">
      <w:start w:val="1"/>
      <w:numFmt w:val="lowerRoman"/>
      <w:lvlText w:val="%9."/>
      <w:lvlJc w:val="right"/>
      <w:pPr>
        <w:ind w:left="7303" w:hanging="180"/>
      </w:pPr>
    </w:lvl>
  </w:abstractNum>
  <w:abstractNum w:abstractNumId="7" w15:restartNumberingAfterBreak="0">
    <w:nsid w:val="603A5BCE"/>
    <w:multiLevelType w:val="hybridMultilevel"/>
    <w:tmpl w:val="825C80C8"/>
    <w:lvl w:ilvl="0" w:tplc="EB1AE5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285DB8"/>
    <w:multiLevelType w:val="hybridMultilevel"/>
    <w:tmpl w:val="65B8D6B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8A6173"/>
    <w:multiLevelType w:val="hybridMultilevel"/>
    <w:tmpl w:val="8684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B2"/>
    <w:rsid w:val="001127D8"/>
    <w:rsid w:val="001F7C49"/>
    <w:rsid w:val="00295964"/>
    <w:rsid w:val="002B58FB"/>
    <w:rsid w:val="002B77F9"/>
    <w:rsid w:val="004B6A76"/>
    <w:rsid w:val="004E1469"/>
    <w:rsid w:val="00601FD5"/>
    <w:rsid w:val="008902F1"/>
    <w:rsid w:val="009C282B"/>
    <w:rsid w:val="00A17493"/>
    <w:rsid w:val="00BC6AA4"/>
    <w:rsid w:val="00D875C7"/>
    <w:rsid w:val="00D91ADC"/>
    <w:rsid w:val="00E16745"/>
    <w:rsid w:val="00E27BB2"/>
    <w:rsid w:val="00E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5BD1"/>
  <w15:chartTrackingRefBased/>
  <w15:docId w15:val="{33C09713-AFDC-4279-A15D-47F6FD07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BC6A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3"/>
    <w:rsid w:val="00BC6AA4"/>
    <w:pPr>
      <w:shd w:val="clear" w:color="auto" w:fill="FFFFFF"/>
      <w:spacing w:after="720" w:line="490" w:lineRule="exact"/>
      <w:ind w:hanging="206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Body Text"/>
    <w:basedOn w:val="a"/>
    <w:link w:val="a5"/>
    <w:uiPriority w:val="1"/>
    <w:qFormat/>
    <w:rsid w:val="00BC6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BC6AA4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BC6AA4"/>
    <w:pPr>
      <w:ind w:left="720"/>
      <w:contextualSpacing/>
    </w:pPr>
  </w:style>
  <w:style w:type="character" w:customStyle="1" w:styleId="1">
    <w:name w:val="Основной текст1"/>
    <w:basedOn w:val="a3"/>
    <w:rsid w:val="00BC6A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7">
    <w:name w:val="Hyperlink"/>
    <w:basedOn w:val="a0"/>
    <w:unhideWhenUsed/>
    <w:rsid w:val="00BC6AA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5/06/08/vospitanie-dok.html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</a:t>
            </a:r>
            <a:r>
              <a:rPr lang="ru-RU" sz="10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диагностики уровня</a:t>
            </a:r>
            <a:r>
              <a:rPr lang="ru-RU" sz="10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сформированности УУД у учащихся в аспекте достижения метапредметных образовательных результатов до систематического использования электронных образовательных ресурсов на уроках информатики</a:t>
            </a:r>
            <a:r>
              <a:rPr lang="ru-RU" sz="10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после.</a:t>
            </a:r>
            <a:endParaRPr lang="ru-RU" sz="10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endParaRPr lang="ru-RU" sz="105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ru-RU" sz="1800" b="1">
                <a:solidFill>
                  <a:sysClr val="windowText" lastClr="000000"/>
                </a:solidFill>
                <a:effectLst/>
              </a:rPr>
              <a:t> </a:t>
            </a:r>
            <a:endParaRPr lang="ru-RU" sz="1800">
              <a:solidFill>
                <a:sysClr val="windowText" lastClr="000000"/>
              </a:solidFill>
              <a:effectLst/>
            </a:endParaRP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243365412656751E-2"/>
          <c:y val="0.27121047369078866"/>
          <c:w val="0.92729367162438048"/>
          <c:h val="0.54595863017122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2.4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91-4071-9B56-20B1C2DD16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5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4.3</c:v>
                </c:pt>
                <c:pt idx="1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91-4071-9B56-20B1C2DD16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6587103"/>
        <c:axId val="2056602079"/>
      </c:barChart>
      <c:catAx>
        <c:axId val="2056587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6602079"/>
        <c:crosses val="autoZero"/>
        <c:auto val="1"/>
        <c:lblAlgn val="ctr"/>
        <c:lblOffset val="100"/>
        <c:noMultiLvlLbl val="0"/>
      </c:catAx>
      <c:valAx>
        <c:axId val="2056602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6587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Asess</dc:creator>
  <cp:keywords/>
  <dc:description/>
  <cp:lastModifiedBy>Asess</cp:lastModifiedBy>
  <cp:revision>6</cp:revision>
  <dcterms:created xsi:type="dcterms:W3CDTF">2022-10-16T17:39:00Z</dcterms:created>
  <dcterms:modified xsi:type="dcterms:W3CDTF">2022-10-16T19:56:00Z</dcterms:modified>
</cp:coreProperties>
</file>