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F" w:rsidRPr="00BC6AA4" w:rsidRDefault="00CF623F" w:rsidP="001B47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Публичное представление педагогического опыта</w:t>
      </w:r>
    </w:p>
    <w:p w:rsidR="00CF623F" w:rsidRPr="00BC6AA4" w:rsidRDefault="00CF623F" w:rsidP="001B47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английского языка </w:t>
      </w: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МОУ «Гимназия №19»</w:t>
      </w:r>
    </w:p>
    <w:p w:rsidR="00CF623F" w:rsidRDefault="00CF623F" w:rsidP="001B47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городского округа Саранск Республики Мордовия</w:t>
      </w:r>
    </w:p>
    <w:p w:rsidR="00CF623F" w:rsidRDefault="00CF623F" w:rsidP="001B479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Федашовой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Анны Викторовны</w:t>
      </w:r>
    </w:p>
    <w:p w:rsidR="001C3D7D" w:rsidRPr="00BC6AA4" w:rsidRDefault="001C3D7D" w:rsidP="001B479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6FF5" w:rsidRDefault="00CF623F" w:rsidP="00531F6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Тема педагогического опыта: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B479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развитие коммуникативных </w:t>
      </w:r>
      <w:r w:rsidR="008E5E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компетенций </w:t>
      </w:r>
      <w:r w:rsidRPr="002F0B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учащихся</w:t>
      </w:r>
      <w:r w:rsidR="002F0B9B" w:rsidRPr="002F0B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85F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устной и письменной речи </w:t>
      </w:r>
      <w:r w:rsidR="002F0B9B" w:rsidRPr="002F0B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уроках английского языка</w:t>
      </w:r>
      <w:r w:rsidR="001B479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2F0B9B" w:rsidRPr="00BC6AA4" w:rsidRDefault="002F0B9B" w:rsidP="00531F6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об авторе:</w:t>
      </w:r>
    </w:p>
    <w:p w:rsidR="002F0B9B" w:rsidRPr="00BC6AA4" w:rsidRDefault="002F0B9B" w:rsidP="00531F6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рождения: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20.04.1992</w:t>
      </w:r>
    </w:p>
    <w:p w:rsidR="002F0B9B" w:rsidRPr="00BC6AA4" w:rsidRDefault="002F0B9B" w:rsidP="00531F64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Профессиональное образование: </w:t>
      </w:r>
      <w:proofErr w:type="spellStart"/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специалитет</w:t>
      </w:r>
      <w:proofErr w:type="spellEnd"/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по специальности 050303 «</w:t>
      </w:r>
      <w:r w:rsidR="004D0F05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Иностранный язык (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английский) с дополнительной специальностью 050303 «Иностранный язык (немецкий)», номер диплома 2115, дата выдачи 28 июня 2014 года.</w:t>
      </w:r>
    </w:p>
    <w:p w:rsidR="002F0B9B" w:rsidRPr="00BC6AA4" w:rsidRDefault="002F0B9B" w:rsidP="001B4796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Стаж педагогической работы: </w:t>
      </w:r>
      <w:r w:rsidR="00363683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лет</w:t>
      </w:r>
    </w:p>
    <w:p w:rsidR="002F0B9B" w:rsidRPr="00BC6AA4" w:rsidRDefault="002F0B9B" w:rsidP="001B4796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Общий трудовой стаж: </w:t>
      </w:r>
      <w:r w:rsidR="00363683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лет</w:t>
      </w:r>
    </w:p>
    <w:p w:rsidR="00E61865" w:rsidRDefault="002F0B9B" w:rsidP="001B4796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Наличие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квалификационной категории: соответствие занимаемой должности</w:t>
      </w:r>
      <w:r w:rsidR="00E61865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.</w:t>
      </w:r>
    </w:p>
    <w:p w:rsidR="004D0F05" w:rsidRPr="001B4796" w:rsidRDefault="004D0F05" w:rsidP="001B4796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567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1B479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Актуальность опыта</w:t>
      </w:r>
      <w:r w:rsidR="001B4796" w:rsidRPr="001B479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B4796"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</w:t>
      </w:r>
      <w:r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концепцией модернизации российского образования коммуникативное обучение английскому языку </w:t>
      </w:r>
      <w:r w:rsid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приобретает особое значение, т. </w:t>
      </w:r>
      <w:r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коммуникативная компетенция выступает как ин</w:t>
      </w:r>
      <w:r w:rsid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тегративная, ориентированная на </w:t>
      </w:r>
      <w:r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практического результата в</w:t>
      </w:r>
      <w:r w:rsidR="001B4796"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овладении английским языком, а </w:t>
      </w:r>
      <w:r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на образование, воспитание и </w:t>
      </w:r>
      <w:r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22243E"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толерантной и поликультурной </w:t>
      </w:r>
      <w:r w:rsidRPr="001B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 школьника.</w:t>
      </w:r>
    </w:p>
    <w:p w:rsidR="00385F25" w:rsidRDefault="00385F25" w:rsidP="001B4796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F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исследования.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Исследовать необходимость развития коммуникативных умений в письменной и устной речи на уроках английского языка.</w:t>
      </w:r>
    </w:p>
    <w:p w:rsidR="00385F25" w:rsidRPr="001B4796" w:rsidRDefault="00385F25" w:rsidP="001B4796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385F25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Предмет исследования. 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Процесс развития и контроля коммуникативных умений в письменной и устрой речи.</w:t>
      </w:r>
    </w:p>
    <w:p w:rsidR="001B4796" w:rsidRDefault="00385F25" w:rsidP="001B4796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1B4796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Проблема исследования</w:t>
      </w:r>
      <w:r w:rsidRPr="001B4796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.</w:t>
      </w:r>
      <w:r w:rsidR="001B4796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1B4796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Частичная</w:t>
      </w:r>
      <w:proofErr w:type="gramEnd"/>
      <w:r w:rsidR="001B4796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B4796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сформированность</w:t>
      </w:r>
      <w:proofErr w:type="spellEnd"/>
      <w:r w:rsidR="001B4796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базовых коммуникативных компонентов.</w:t>
      </w:r>
    </w:p>
    <w:p w:rsidR="00385F25" w:rsidRPr="00385F25" w:rsidRDefault="00385F25" w:rsidP="001B4796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85F25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Формирование УУД в аспекте достижения </w:t>
      </w:r>
      <w:proofErr w:type="spellStart"/>
      <w:r w:rsidRPr="00385F25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метапредметных</w:t>
      </w:r>
      <w:proofErr w:type="spellEnd"/>
      <w:r w:rsidRPr="00385F25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образовательных результатов, посредством</w:t>
      </w:r>
    </w:p>
    <w:p w:rsidR="008E5EBE" w:rsidRPr="001B4796" w:rsidRDefault="008E5EBE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b/>
          <w:bCs/>
          <w:iCs/>
          <w:color w:val="000000"/>
          <w:sz w:val="28"/>
          <w:szCs w:val="28"/>
        </w:rPr>
      </w:pPr>
      <w:r w:rsidRPr="0022243E">
        <w:rPr>
          <w:rStyle w:val="c0"/>
          <w:b/>
          <w:bCs/>
          <w:iCs/>
          <w:color w:val="000000"/>
          <w:sz w:val="28"/>
          <w:szCs w:val="28"/>
        </w:rPr>
        <w:t>Сущность представляемого опыта</w:t>
      </w:r>
      <w:r w:rsidR="0022243E">
        <w:rPr>
          <w:rStyle w:val="c0"/>
          <w:b/>
          <w:bCs/>
          <w:iCs/>
          <w:color w:val="000000"/>
          <w:sz w:val="28"/>
          <w:szCs w:val="28"/>
        </w:rPr>
        <w:t>.</w:t>
      </w:r>
      <w:r w:rsidR="001B4796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1B4796">
        <w:rPr>
          <w:rStyle w:val="c1"/>
          <w:color w:val="000000"/>
          <w:sz w:val="28"/>
          <w:szCs w:val="28"/>
        </w:rPr>
        <w:t xml:space="preserve">Формирование и </w:t>
      </w:r>
      <w:r w:rsidR="0022243E">
        <w:rPr>
          <w:rStyle w:val="c1"/>
          <w:color w:val="000000"/>
          <w:sz w:val="28"/>
          <w:szCs w:val="28"/>
        </w:rPr>
        <w:t>развитие</w:t>
      </w:r>
      <w:r>
        <w:rPr>
          <w:rStyle w:val="c1"/>
          <w:color w:val="000000"/>
          <w:sz w:val="28"/>
          <w:szCs w:val="28"/>
        </w:rPr>
        <w:t xml:space="preserve"> коммуникативной кул</w:t>
      </w:r>
      <w:r w:rsidR="001B4796">
        <w:rPr>
          <w:rStyle w:val="c1"/>
          <w:color w:val="000000"/>
          <w:sz w:val="28"/>
          <w:szCs w:val="28"/>
        </w:rPr>
        <w:t xml:space="preserve">ьтуры школьников, необходимой и достаточной для общения в </w:t>
      </w:r>
      <w:r>
        <w:rPr>
          <w:rStyle w:val="c1"/>
          <w:color w:val="000000"/>
          <w:sz w:val="28"/>
          <w:szCs w:val="28"/>
        </w:rPr>
        <w:t>пределах уровня</w:t>
      </w:r>
      <w:r w:rsidR="0022243E">
        <w:rPr>
          <w:rStyle w:val="c1"/>
          <w:color w:val="000000"/>
          <w:sz w:val="28"/>
          <w:szCs w:val="28"/>
        </w:rPr>
        <w:t xml:space="preserve"> владения учащимися английским языком</w:t>
      </w:r>
      <w:r>
        <w:rPr>
          <w:rStyle w:val="c1"/>
          <w:color w:val="000000"/>
          <w:sz w:val="28"/>
          <w:szCs w:val="28"/>
        </w:rPr>
        <w:t>. Коммуникативная компетентность учащихся</w:t>
      </w:r>
      <w:r w:rsidR="001B4796">
        <w:rPr>
          <w:rStyle w:val="c1"/>
          <w:color w:val="000000"/>
          <w:sz w:val="28"/>
          <w:szCs w:val="28"/>
        </w:rPr>
        <w:t xml:space="preserve"> целенаправленно формируется на </w:t>
      </w:r>
      <w:r>
        <w:rPr>
          <w:rStyle w:val="c1"/>
          <w:color w:val="000000"/>
          <w:sz w:val="28"/>
          <w:szCs w:val="28"/>
        </w:rPr>
        <w:t>уроках чере</w:t>
      </w:r>
      <w:r w:rsidR="001B4796">
        <w:rPr>
          <w:rStyle w:val="c1"/>
          <w:color w:val="000000"/>
          <w:sz w:val="28"/>
          <w:szCs w:val="28"/>
        </w:rPr>
        <w:t xml:space="preserve">з разнообразные формы, методы и </w:t>
      </w:r>
      <w:r>
        <w:rPr>
          <w:rStyle w:val="c1"/>
          <w:color w:val="000000"/>
          <w:sz w:val="28"/>
          <w:szCs w:val="28"/>
        </w:rPr>
        <w:t>приемы работы.</w:t>
      </w:r>
    </w:p>
    <w:p w:rsidR="008E5EBE" w:rsidRDefault="008E5EBE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 w:rsidRPr="0022243E">
        <w:rPr>
          <w:rStyle w:val="c0"/>
          <w:b/>
          <w:bCs/>
          <w:iCs/>
          <w:color w:val="000000"/>
          <w:sz w:val="28"/>
          <w:szCs w:val="28"/>
        </w:rPr>
        <w:t>Теоретическая база опыта</w:t>
      </w:r>
      <w:r w:rsidR="0022243E">
        <w:rPr>
          <w:rStyle w:val="c0"/>
          <w:b/>
          <w:bCs/>
          <w:i/>
          <w:iCs/>
          <w:color w:val="000000"/>
          <w:sz w:val="28"/>
          <w:szCs w:val="28"/>
        </w:rPr>
        <w:t xml:space="preserve">. </w:t>
      </w:r>
      <w:r w:rsidR="0022243E">
        <w:rPr>
          <w:rStyle w:val="c0"/>
          <w:bCs/>
          <w:iCs/>
          <w:color w:val="000000"/>
          <w:sz w:val="28"/>
          <w:szCs w:val="28"/>
        </w:rPr>
        <w:t>Н</w:t>
      </w:r>
      <w:r w:rsidR="001B4796">
        <w:rPr>
          <w:rStyle w:val="c1"/>
          <w:color w:val="000000"/>
          <w:sz w:val="28"/>
          <w:szCs w:val="28"/>
        </w:rPr>
        <w:t xml:space="preserve">овые задачи в обучении английскому языку </w:t>
      </w:r>
      <w:r>
        <w:rPr>
          <w:rStyle w:val="c1"/>
          <w:color w:val="000000"/>
          <w:sz w:val="28"/>
          <w:szCs w:val="28"/>
        </w:rPr>
        <w:t>предполагают изменен</w:t>
      </w:r>
      <w:r w:rsidR="001B4796">
        <w:rPr>
          <w:rStyle w:val="c1"/>
          <w:color w:val="000000"/>
          <w:sz w:val="28"/>
          <w:szCs w:val="28"/>
        </w:rPr>
        <w:t xml:space="preserve">ия в требованиях к </w:t>
      </w:r>
      <w:r>
        <w:rPr>
          <w:rStyle w:val="c1"/>
          <w:color w:val="000000"/>
          <w:sz w:val="28"/>
          <w:szCs w:val="28"/>
        </w:rPr>
        <w:t>уровн</w:t>
      </w:r>
      <w:r w:rsidR="001B4796">
        <w:rPr>
          <w:rStyle w:val="c1"/>
          <w:color w:val="000000"/>
          <w:sz w:val="28"/>
          <w:szCs w:val="28"/>
        </w:rPr>
        <w:t xml:space="preserve">ю владения языком, содержания и </w:t>
      </w:r>
      <w:r>
        <w:rPr>
          <w:rStyle w:val="c1"/>
          <w:color w:val="000000"/>
          <w:sz w:val="28"/>
          <w:szCs w:val="28"/>
        </w:rPr>
        <w:t xml:space="preserve">организации материала, </w:t>
      </w:r>
      <w:r w:rsidR="001B4796">
        <w:rPr>
          <w:rStyle w:val="c1"/>
          <w:color w:val="000000"/>
          <w:sz w:val="28"/>
          <w:szCs w:val="28"/>
        </w:rPr>
        <w:t xml:space="preserve">использование адекватных форм и </w:t>
      </w:r>
      <w:r>
        <w:rPr>
          <w:rStyle w:val="c1"/>
          <w:color w:val="000000"/>
          <w:sz w:val="28"/>
          <w:szCs w:val="28"/>
        </w:rPr>
        <w:t>видов контроля при р</w:t>
      </w:r>
      <w:r w:rsidR="001B4796">
        <w:rPr>
          <w:rStyle w:val="c1"/>
          <w:color w:val="000000"/>
          <w:sz w:val="28"/>
          <w:szCs w:val="28"/>
        </w:rPr>
        <w:t xml:space="preserve">азных вариантах его изучения. В </w:t>
      </w:r>
      <w:r>
        <w:rPr>
          <w:rStyle w:val="c1"/>
          <w:color w:val="000000"/>
          <w:sz w:val="28"/>
          <w:szCs w:val="28"/>
        </w:rPr>
        <w:t>своей работе учитель опирае</w:t>
      </w:r>
      <w:r w:rsidR="001B4796">
        <w:rPr>
          <w:rStyle w:val="c1"/>
          <w:color w:val="000000"/>
          <w:sz w:val="28"/>
          <w:szCs w:val="28"/>
        </w:rPr>
        <w:t xml:space="preserve">тся на интегрированный подход к обучению </w:t>
      </w:r>
      <w:r>
        <w:rPr>
          <w:rStyle w:val="c1"/>
          <w:color w:val="000000"/>
          <w:sz w:val="28"/>
          <w:szCs w:val="28"/>
        </w:rPr>
        <w:t>английскому языку, особен</w:t>
      </w:r>
      <w:r w:rsidR="001B4796">
        <w:rPr>
          <w:rStyle w:val="c1"/>
          <w:color w:val="000000"/>
          <w:sz w:val="28"/>
          <w:szCs w:val="28"/>
        </w:rPr>
        <w:t xml:space="preserve">но в </w:t>
      </w:r>
      <w:r>
        <w:rPr>
          <w:rStyle w:val="c1"/>
          <w:color w:val="000000"/>
          <w:sz w:val="28"/>
          <w:szCs w:val="28"/>
        </w:rPr>
        <w:t>обл</w:t>
      </w:r>
      <w:r w:rsidR="001B4796">
        <w:rPr>
          <w:rStyle w:val="c1"/>
          <w:color w:val="000000"/>
          <w:sz w:val="28"/>
          <w:szCs w:val="28"/>
        </w:rPr>
        <w:t xml:space="preserve">асти развития культуры речи, т. </w:t>
      </w:r>
      <w:r>
        <w:rPr>
          <w:rStyle w:val="c1"/>
          <w:color w:val="000000"/>
          <w:sz w:val="28"/>
          <w:szCs w:val="28"/>
        </w:rPr>
        <w:t xml:space="preserve">е. развитие таких </w:t>
      </w:r>
      <w:r w:rsidR="001B4796">
        <w:rPr>
          <w:rStyle w:val="c1"/>
          <w:color w:val="000000"/>
          <w:sz w:val="28"/>
          <w:szCs w:val="28"/>
        </w:rPr>
        <w:lastRenderedPageBreak/>
        <w:t>компетенций, как коммуникативно-</w:t>
      </w:r>
      <w:r>
        <w:rPr>
          <w:rStyle w:val="c1"/>
          <w:color w:val="000000"/>
          <w:sz w:val="28"/>
          <w:szCs w:val="28"/>
        </w:rPr>
        <w:t xml:space="preserve">стратегическая, </w:t>
      </w:r>
      <w:r w:rsidR="001B4796">
        <w:rPr>
          <w:rStyle w:val="c1"/>
          <w:color w:val="000000"/>
          <w:sz w:val="28"/>
          <w:szCs w:val="28"/>
        </w:rPr>
        <w:t xml:space="preserve">дискурсивная, </w:t>
      </w:r>
      <w:proofErr w:type="spellStart"/>
      <w:r w:rsidR="001B4796">
        <w:rPr>
          <w:rStyle w:val="c1"/>
          <w:color w:val="000000"/>
          <w:sz w:val="28"/>
          <w:szCs w:val="28"/>
        </w:rPr>
        <w:t>социокультурная</w:t>
      </w:r>
      <w:proofErr w:type="spellEnd"/>
      <w:r w:rsidR="001B4796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>др.</w:t>
      </w:r>
    </w:p>
    <w:p w:rsidR="0022243E" w:rsidRDefault="008E5EBE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22243E">
        <w:rPr>
          <w:rStyle w:val="c0"/>
          <w:b/>
          <w:bCs/>
          <w:iCs/>
          <w:color w:val="000000"/>
          <w:sz w:val="28"/>
          <w:szCs w:val="28"/>
        </w:rPr>
        <w:t>Продуктивность</w:t>
      </w:r>
      <w:r w:rsidR="0022243E">
        <w:rPr>
          <w:rStyle w:val="c0"/>
          <w:b/>
          <w:bCs/>
          <w:iCs/>
          <w:color w:val="000000"/>
          <w:sz w:val="28"/>
          <w:szCs w:val="28"/>
        </w:rPr>
        <w:t xml:space="preserve">. </w:t>
      </w:r>
      <w:r w:rsidR="0022243E">
        <w:rPr>
          <w:rStyle w:val="c0"/>
          <w:bCs/>
          <w:iCs/>
          <w:color w:val="000000"/>
          <w:sz w:val="28"/>
          <w:szCs w:val="28"/>
        </w:rPr>
        <w:t>Ра</w:t>
      </w:r>
      <w:r>
        <w:rPr>
          <w:rStyle w:val="c1"/>
          <w:color w:val="000000"/>
          <w:sz w:val="28"/>
          <w:szCs w:val="28"/>
        </w:rPr>
        <w:t>сширяются способности учащихся использовать английски</w:t>
      </w:r>
      <w:r w:rsidR="001B4796">
        <w:rPr>
          <w:rStyle w:val="c1"/>
          <w:color w:val="000000"/>
          <w:sz w:val="28"/>
          <w:szCs w:val="28"/>
        </w:rPr>
        <w:t xml:space="preserve">й язык как инструмент общения в </w:t>
      </w:r>
      <w:r>
        <w:rPr>
          <w:rStyle w:val="c1"/>
          <w:color w:val="000000"/>
          <w:sz w:val="28"/>
          <w:szCs w:val="28"/>
        </w:rPr>
        <w:t>диалоге кул</w:t>
      </w:r>
      <w:r w:rsidR="001B4796">
        <w:rPr>
          <w:rStyle w:val="c1"/>
          <w:color w:val="000000"/>
          <w:sz w:val="28"/>
          <w:szCs w:val="28"/>
        </w:rPr>
        <w:t xml:space="preserve">ьтур и цивилизаций. В </w:t>
      </w:r>
      <w:r>
        <w:rPr>
          <w:rStyle w:val="c1"/>
          <w:color w:val="000000"/>
          <w:sz w:val="28"/>
          <w:szCs w:val="28"/>
        </w:rPr>
        <w:t>х</w:t>
      </w:r>
      <w:r w:rsidR="001B4796">
        <w:rPr>
          <w:rStyle w:val="c1"/>
          <w:color w:val="000000"/>
          <w:sz w:val="28"/>
          <w:szCs w:val="28"/>
        </w:rPr>
        <w:t xml:space="preserve">оде диалога культур учащийся, с одной стороны, проникает в культуры других народов, а, с </w:t>
      </w:r>
      <w:r>
        <w:rPr>
          <w:rStyle w:val="c1"/>
          <w:color w:val="000000"/>
          <w:sz w:val="28"/>
          <w:szCs w:val="28"/>
        </w:rPr>
        <w:t xml:space="preserve">другой стороны, глубже постигает культуру </w:t>
      </w:r>
      <w:r w:rsidR="001B4796">
        <w:rPr>
          <w:rStyle w:val="c1"/>
          <w:color w:val="000000"/>
          <w:sz w:val="28"/>
          <w:szCs w:val="28"/>
        </w:rPr>
        <w:t xml:space="preserve">родной страны, отраженную как в зеркале, в </w:t>
      </w:r>
      <w:r>
        <w:rPr>
          <w:rStyle w:val="c1"/>
          <w:color w:val="000000"/>
          <w:sz w:val="28"/>
          <w:szCs w:val="28"/>
        </w:rPr>
        <w:t xml:space="preserve">культуре страны изучаемого языка. </w:t>
      </w:r>
    </w:p>
    <w:p w:rsidR="008E5EBE" w:rsidRPr="001B4796" w:rsidRDefault="0022243E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8E5EBE">
        <w:rPr>
          <w:rStyle w:val="c1"/>
          <w:color w:val="000000"/>
          <w:sz w:val="28"/>
          <w:szCs w:val="28"/>
        </w:rPr>
        <w:t xml:space="preserve">бучение иноязычной форме вербального общения как понятие и как терминологическое сочетание заняло прочное место в методической литературе. Однако оно лишь заменило собой понятие обучения иноязычной речи или является синонимом такового. </w:t>
      </w:r>
      <w:proofErr w:type="gramStart"/>
      <w:r w:rsidR="008E5EBE">
        <w:rPr>
          <w:rStyle w:val="c1"/>
          <w:color w:val="000000"/>
          <w:sz w:val="28"/>
          <w:szCs w:val="28"/>
        </w:rPr>
        <w:t xml:space="preserve">Предмет обучения иноязычному общению еще не исследован должным образом, хотя уже имеется достаточно богатый опыт методической организации коммуникативно-ориентированного обучения иноязычной речи (Беляев Б.В., </w:t>
      </w:r>
      <w:proofErr w:type="spellStart"/>
      <w:r w:rsidR="008E5EBE">
        <w:rPr>
          <w:rStyle w:val="c1"/>
          <w:color w:val="000000"/>
          <w:sz w:val="28"/>
          <w:szCs w:val="28"/>
        </w:rPr>
        <w:t>Бим</w:t>
      </w:r>
      <w:proofErr w:type="spellEnd"/>
      <w:r w:rsidR="008E5EBE">
        <w:rPr>
          <w:rStyle w:val="c1"/>
          <w:color w:val="000000"/>
          <w:sz w:val="28"/>
          <w:szCs w:val="28"/>
        </w:rPr>
        <w:t xml:space="preserve"> И.Л., </w:t>
      </w:r>
      <w:proofErr w:type="spellStart"/>
      <w:r w:rsidR="008E5EBE">
        <w:rPr>
          <w:rStyle w:val="c1"/>
          <w:color w:val="000000"/>
          <w:sz w:val="28"/>
          <w:szCs w:val="28"/>
        </w:rPr>
        <w:t>Ведель</w:t>
      </w:r>
      <w:proofErr w:type="spellEnd"/>
      <w:r w:rsidR="008E5EBE">
        <w:rPr>
          <w:rStyle w:val="c1"/>
          <w:color w:val="000000"/>
          <w:sz w:val="28"/>
          <w:szCs w:val="28"/>
        </w:rPr>
        <w:t xml:space="preserve"> Г.Е., Гурвич П.Б., Зимняя И.А., </w:t>
      </w:r>
      <w:proofErr w:type="spellStart"/>
      <w:r w:rsidR="008E5EBE">
        <w:rPr>
          <w:rStyle w:val="c1"/>
          <w:color w:val="000000"/>
          <w:sz w:val="28"/>
          <w:szCs w:val="28"/>
        </w:rPr>
        <w:t>Кузовлев</w:t>
      </w:r>
      <w:proofErr w:type="spellEnd"/>
      <w:r w:rsidR="008E5EBE">
        <w:rPr>
          <w:rStyle w:val="c1"/>
          <w:color w:val="000000"/>
          <w:sz w:val="28"/>
          <w:szCs w:val="28"/>
        </w:rPr>
        <w:t xml:space="preserve"> В.П., Леонтьев А.А., Пассов Е.И., </w:t>
      </w:r>
      <w:r w:rsidR="008E5EBE" w:rsidRPr="001B4796">
        <w:rPr>
          <w:rStyle w:val="c1"/>
          <w:color w:val="000000"/>
          <w:sz w:val="28"/>
          <w:szCs w:val="28"/>
        </w:rPr>
        <w:t xml:space="preserve">Скалкин В.Л., </w:t>
      </w:r>
      <w:proofErr w:type="spellStart"/>
      <w:r w:rsidR="008E5EBE" w:rsidRPr="001B4796">
        <w:rPr>
          <w:rStyle w:val="c1"/>
          <w:color w:val="000000"/>
          <w:sz w:val="28"/>
          <w:szCs w:val="28"/>
        </w:rPr>
        <w:t>Царькова</w:t>
      </w:r>
      <w:proofErr w:type="spellEnd"/>
      <w:r w:rsidR="008E5EBE" w:rsidRPr="001B4796">
        <w:rPr>
          <w:rStyle w:val="c1"/>
          <w:color w:val="000000"/>
          <w:sz w:val="28"/>
          <w:szCs w:val="28"/>
        </w:rPr>
        <w:t xml:space="preserve"> Б.В., Шубин Э.П.).</w:t>
      </w:r>
      <w:proofErr w:type="gramEnd"/>
    </w:p>
    <w:p w:rsidR="000217E5" w:rsidRPr="001B4796" w:rsidRDefault="000217E5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B4796">
        <w:rPr>
          <w:color w:val="000000"/>
          <w:sz w:val="28"/>
          <w:szCs w:val="28"/>
        </w:rPr>
        <w:t>Коммуникативную методику обучения иностранным языкам ведущие специалисты в сфере лингвистического образования считают наиболее эффективной, так как она представляет собой обучение на основе задач коммуникативного характера. В теории методики коммуникативного обучения Е. И. Пассов выделяет следующие положения:</w:t>
      </w:r>
    </w:p>
    <w:p w:rsidR="000217E5" w:rsidRPr="001B4796" w:rsidRDefault="000217E5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B4796">
        <w:rPr>
          <w:color w:val="000000"/>
          <w:sz w:val="28"/>
          <w:szCs w:val="28"/>
        </w:rPr>
        <w:t>1.коммуникативная направленность обучения всем видам речевой деятельности и средствам языка;</w:t>
      </w:r>
    </w:p>
    <w:p w:rsidR="000217E5" w:rsidRPr="001B4796" w:rsidRDefault="000217E5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B4796">
        <w:rPr>
          <w:color w:val="000000"/>
          <w:sz w:val="28"/>
          <w:szCs w:val="28"/>
        </w:rPr>
        <w:t>2.стимулирование</w:t>
      </w:r>
      <w:r w:rsidR="001B4796">
        <w:rPr>
          <w:color w:val="000000"/>
          <w:sz w:val="28"/>
          <w:szCs w:val="28"/>
        </w:rPr>
        <w:t xml:space="preserve"> речемыслительной активности уч</w:t>
      </w:r>
      <w:r w:rsidRPr="001B4796">
        <w:rPr>
          <w:color w:val="000000"/>
          <w:sz w:val="28"/>
          <w:szCs w:val="28"/>
        </w:rPr>
        <w:t>а</w:t>
      </w:r>
      <w:r w:rsidR="001B4796">
        <w:rPr>
          <w:color w:val="000000"/>
          <w:sz w:val="28"/>
          <w:szCs w:val="28"/>
        </w:rPr>
        <w:t>щ</w:t>
      </w:r>
      <w:r w:rsidRPr="001B4796">
        <w:rPr>
          <w:color w:val="000000"/>
          <w:sz w:val="28"/>
          <w:szCs w:val="28"/>
        </w:rPr>
        <w:t>ихся;</w:t>
      </w:r>
    </w:p>
    <w:p w:rsidR="000217E5" w:rsidRPr="001B4796" w:rsidRDefault="000217E5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B4796">
        <w:rPr>
          <w:color w:val="000000"/>
          <w:sz w:val="28"/>
          <w:szCs w:val="28"/>
        </w:rPr>
        <w:t>3. индивидуализация обучения;</w:t>
      </w:r>
    </w:p>
    <w:p w:rsidR="000217E5" w:rsidRPr="001B4796" w:rsidRDefault="000217E5" w:rsidP="001B4796">
      <w:pPr>
        <w:pStyle w:val="c2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B4796">
        <w:rPr>
          <w:color w:val="000000"/>
          <w:sz w:val="28"/>
          <w:szCs w:val="28"/>
        </w:rPr>
        <w:t>4. информативность учебного материала.</w:t>
      </w:r>
    </w:p>
    <w:p w:rsidR="008E5EBE" w:rsidRDefault="008E5EBE" w:rsidP="001B4796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 w:rsidRPr="001B4796">
        <w:rPr>
          <w:rStyle w:val="c1"/>
          <w:color w:val="000000"/>
          <w:sz w:val="28"/>
          <w:szCs w:val="28"/>
        </w:rPr>
        <w:t>Проблема устной речи на иностранном языке по праву считается одной из кардинальных в методике обучения иностранным языком и характеризуется</w:t>
      </w:r>
      <w:r>
        <w:rPr>
          <w:rStyle w:val="c1"/>
          <w:color w:val="000000"/>
          <w:sz w:val="28"/>
          <w:szCs w:val="28"/>
        </w:rPr>
        <w:t xml:space="preserve"> все более глубоким проникновением в сущность речевой деятельности и отражением ее основных закономерностей и функций в учебном процессе.</w:t>
      </w:r>
    </w:p>
    <w:p w:rsidR="008E5EBE" w:rsidRDefault="008E5EBE" w:rsidP="001B4796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тоже время исследователи утверждают, что активное речевое поведение способствует более быстрому, прочному и сознательному усвоению языкового материала, преодолению психологического барьера при изучении иностранного языка и разрыва между накоплением языковых единиц и смысловым содержанием речевого продукта. Начальный этап обучения создает хорошую базу для достижения этих целей.</w:t>
      </w:r>
    </w:p>
    <w:p w:rsidR="0022243E" w:rsidRDefault="0022243E" w:rsidP="001B4796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r w:rsidR="008E5EBE" w:rsidRPr="008E5EBE">
        <w:rPr>
          <w:rFonts w:ascii="Times New Roman" w:eastAsia="Times New Roman" w:hAnsi="Times New Roman" w:cs="Times New Roman"/>
          <w:color w:val="000000"/>
          <w:sz w:val="28"/>
        </w:rPr>
        <w:t>ерез общение и деятельность на языке и через деятельность с языком ребенок развивается, воспитывается, познает мир и себя, т.е. овладевает тем духовным богатством, которое может дать ребенку процесс иноязычного образования.</w:t>
      </w:r>
    </w:p>
    <w:p w:rsidR="0022243E" w:rsidRPr="001B4796" w:rsidRDefault="0022243E" w:rsidP="001B4796">
      <w:pPr>
        <w:pStyle w:val="a3"/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1B4796">
        <w:rPr>
          <w:rFonts w:ascii="Times New Roman" w:eastAsia="Times New Roman" w:hAnsi="Times New Roman" w:cs="Times New Roman"/>
          <w:b/>
          <w:color w:val="000000"/>
          <w:sz w:val="28"/>
        </w:rPr>
        <w:t>Технология опыта</w:t>
      </w:r>
    </w:p>
    <w:p w:rsidR="000217E5" w:rsidRPr="000217E5" w:rsidRDefault="000217E5" w:rsidP="001B4796">
      <w:pPr>
        <w:shd w:val="clear" w:color="auto" w:fill="FFFFFF"/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Сегодня эффективность обучения английскому языку напрямую зависит от информационно-коммуникативных технологий. Особую значимость технологии приобретают при обучении лексики. </w:t>
      </w:r>
    </w:p>
    <w:p w:rsidR="000217E5" w:rsidRDefault="0022243E" w:rsidP="001B4796">
      <w:pPr>
        <w:shd w:val="clear" w:color="auto" w:fill="FFFFFF"/>
        <w:tabs>
          <w:tab w:val="left" w:pos="142"/>
        </w:tabs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своей педагогической деятельности мной используются следующие методы обучения</w:t>
      </w:r>
      <w:r w:rsidR="000217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B4796" w:rsidRDefault="008E5EBE" w:rsidP="001B4796">
      <w:pPr>
        <w:shd w:val="clear" w:color="auto" w:fill="FFFFFF"/>
        <w:tabs>
          <w:tab w:val="left" w:pos="0"/>
        </w:tabs>
        <w:spacing w:after="33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43E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структурно-ориентированным методам,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7E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направленный</w:t>
      </w:r>
      <w:r w:rsidRPr="0022243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определенных навыков произношения, отбор лексического материала, грамматического оформления высказывания;</w:t>
      </w:r>
    </w:p>
    <w:p w:rsidR="008E5EBE" w:rsidRDefault="008E5EBE" w:rsidP="001B4796">
      <w:pPr>
        <w:shd w:val="clear" w:color="auto" w:fill="FFFFFF"/>
        <w:tabs>
          <w:tab w:val="left" w:pos="0"/>
        </w:tabs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43E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коммуникативно-ориентированным методам,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43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направленным на формирование умений адекватно выражать мысли на конкретном языке.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4C1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обучения английскому языку также учитываю личностные качества учащихся</w:t>
      </w:r>
      <w:proofErr w:type="gramStart"/>
      <w:r w:rsidR="001C4C1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4C1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темперамент, способности, жизненный опыт, мировоззрение. </w:t>
      </w:r>
    </w:p>
    <w:p w:rsidR="001C4C10" w:rsidRDefault="001C4C10" w:rsidP="001B4796">
      <w:pPr>
        <w:shd w:val="clear" w:color="auto" w:fill="FFFFFF"/>
        <w:tabs>
          <w:tab w:val="left" w:pos="0"/>
        </w:tabs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мы часто работаем с диалогами. По теме 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Traveling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мучащиеся учит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запрашивать информацию о местоположении дос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топримечательностей, проигрывают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ситуацию с покупкой билетов, ситуацию официант – посетитель ресторана. Учащиеся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описывают достопримечательности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Великобритании, берут интервью у прохожих, сравнивают достопримечательности страны изучаемого языка и России. </w:t>
      </w:r>
    </w:p>
    <w:p w:rsidR="001C4C10" w:rsidRDefault="001C4C10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теме 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Volunteer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учащиеся разбирают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помощи окружающим, описывают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ситуации помощи посторонним людям, 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занимаются</w:t>
      </w:r>
      <w:r w:rsid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благотворительностью», 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выполняют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мини-проекты.</w:t>
      </w:r>
    </w:p>
    <w:p w:rsidR="00FC7A9D" w:rsidRDefault="001B4796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старшими школьниками </w:t>
      </w:r>
      <w:r w:rsid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обсуждаем современный молодежный сленг английских подростков. Так же актуален выбор темы для обсуждения «</w:t>
      </w:r>
      <w:r w:rsid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My</w:t>
      </w:r>
      <w:r w:rsidR="00FC7A9D" w:rsidRP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future</w:t>
      </w:r>
      <w:r w:rsidR="00FC7A9D" w:rsidRP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profession</w:t>
      </w:r>
      <w:r w:rsidR="00FC7A9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FC7A9D" w:rsidRDefault="00FC7A9D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английского языка я предлагаю учащимся не только монологические высказывания, а так же парную работу. Самый простой ее способ, на мой взгляд, выполнение упражнений с соседом по парте. С младшими школьниками это могут быть «вопрос-ответ», мини – диалог.</w:t>
      </w:r>
    </w:p>
    <w:p w:rsidR="00FC7A9D" w:rsidRDefault="00FC7A9D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средним и старшим зве</w:t>
      </w:r>
      <w:r w:rsidR="001B47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актуальными, на мой взгляд,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следующие упражнения:</w:t>
      </w:r>
    </w:p>
    <w:p w:rsidR="00FC7A9D" w:rsidRDefault="00FC7A9D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обмен мнениями;</w:t>
      </w:r>
    </w:p>
    <w:p w:rsidR="00FC7A9D" w:rsidRDefault="00FC7A9D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различные формы работы с тексом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план текста, соотнести заголовки, высказать основные мысли по плану, составить план текста) и т. д.</w:t>
      </w:r>
    </w:p>
    <w:p w:rsidR="00FC7A9D" w:rsidRDefault="00FC7A9D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Текст обладает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лингвострановедческой стороной, поэтому те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дл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чтения является стимулом для обсуждения самых разных проблем</w:t>
      </w:r>
      <w:r w:rsidR="00A407B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формирование грамматических навыков играет важную роль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обучению коммуникативных компетенций. При работе с грамматическим материалом можно различать следующие этапы: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1.интуативно ознакомительный;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2.сознательно ознакомительный;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3.интуитивно речевой;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4.сознательно аналитический;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5.сознательно речевой;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обобщающее аналитический;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речетворческий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развития грамматических навыков, как способу формирования коммуникативных компетенций, мною используются упражнения для формирования </w:t>
      </w:r>
      <w:r w:rsidRPr="00A407B3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грамматических навыков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1.Составьте предложения с помощью постановочной таблицы.</w:t>
      </w:r>
    </w:p>
    <w:p w:rsidR="00A407B3" w:rsidRDefault="00A407B3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Составь</w:t>
      </w:r>
      <w:r w:rsidR="00D8181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как можно больше предложений, используя таблицу.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Составьте предложения из заданных слов.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Раскройте скобки</w:t>
      </w:r>
      <w:r w:rsidR="009E3A8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Прослушайте диалог и воспроизведите иго в парах, составьте диалог по аналогии и т. д.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Преобразуйте диалог в монолог.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Расставьте фразы диалога по порядку.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Догадайтесь, какие вопросы были поставлены в следующих диалогах и многие другие.</w:t>
      </w:r>
    </w:p>
    <w:p w:rsidR="00D8181B" w:rsidRDefault="00D8181B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иностранного языка важно не только воспринимать речь на слух, а также необходимо развивать способность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аудировать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строить свою речь грамматически корректно. </w:t>
      </w:r>
    </w:p>
    <w:p w:rsidR="00D8181B" w:rsidRPr="00D8181B" w:rsidRDefault="00D8181B" w:rsidP="001B4796">
      <w:pPr>
        <w:pStyle w:val="a3"/>
        <w:numPr>
          <w:ilvl w:val="0"/>
          <w:numId w:val="10"/>
        </w:numPr>
        <w:shd w:val="clear" w:color="auto" w:fill="FFFFFF"/>
        <w:spacing w:after="33" w:line="240" w:lineRule="auto"/>
        <w:ind w:left="0" w:firstLine="567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181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Результативность опыта.</w:t>
      </w:r>
    </w:p>
    <w:p w:rsidR="009E3A8F" w:rsidRDefault="00D8181B" w:rsidP="001B4796">
      <w:pPr>
        <w:shd w:val="clear" w:color="auto" w:fill="FFFFFF"/>
        <w:spacing w:after="33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8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своей работы считаю</w:t>
      </w:r>
      <w:r w:rsidR="009E3A8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38D3" w:rsidRPr="00CC38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8D3"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</w:t>
      </w:r>
      <w:r w:rsid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38D3"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</w:t>
      </w:r>
      <w:r w:rsid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8D3"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учащиеся постепенно преодолевают психологический барьер боязни совершить ошибку в речи. Дети учатся правильно общаться друг с другом, быть вежливыми, развивается их мышление и способность реагировать на заданную ситуацию.</w:t>
      </w:r>
    </w:p>
    <w:p w:rsidR="00D8181B" w:rsidRDefault="00CC38D3" w:rsidP="001B4796">
      <w:pPr>
        <w:shd w:val="clear" w:color="auto" w:fill="FFFFFF"/>
        <w:spacing w:after="33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применения мною современных образовательных технологий подтверждается итогами контрольных работ, успешным участием моих учеников на олимпиадах и конкурсах по английскому языку, сдачей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учащимися ОГЭ.</w:t>
      </w:r>
    </w:p>
    <w:p w:rsidR="00CC38D3" w:rsidRDefault="00CC38D3" w:rsidP="001B4796">
      <w:pPr>
        <w:pStyle w:val="a3"/>
        <w:numPr>
          <w:ilvl w:val="0"/>
          <w:numId w:val="3"/>
        </w:numPr>
        <w:shd w:val="clear" w:color="auto" w:fill="FFFFFF"/>
        <w:spacing w:after="33" w:line="240" w:lineRule="auto"/>
        <w:ind w:left="0" w:firstLine="567"/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C54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2021-2022 учебный год:</w:t>
      </w:r>
    </w:p>
    <w:p w:rsidR="008F5BC7" w:rsidRPr="008F5BC7" w:rsidRDefault="008F5BC7" w:rsidP="001B4796">
      <w:pPr>
        <w:pStyle w:val="a3"/>
        <w:numPr>
          <w:ilvl w:val="0"/>
          <w:numId w:val="4"/>
        </w:numPr>
        <w:shd w:val="clear" w:color="auto" w:fill="FFFFFF"/>
        <w:spacing w:after="33" w:line="240" w:lineRule="auto"/>
        <w:ind w:left="0" w:firstLine="567"/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F5BC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ОГЭ</w:t>
      </w:r>
      <w:r w:rsidR="009E3A8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38D3" w:rsidRDefault="00CC38D3" w:rsidP="001B4796">
      <w:pPr>
        <w:pStyle w:val="a3"/>
        <w:numPr>
          <w:ilvl w:val="0"/>
          <w:numId w:val="4"/>
        </w:numPr>
        <w:shd w:val="clear" w:color="auto" w:fill="FFFFFF"/>
        <w:spacing w:after="33" w:line="240" w:lineRule="auto"/>
        <w:ind w:left="0"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муниципальном этапе Всероссийской олимпиады школьников -9 призеров, 2 победитель.</w:t>
      </w:r>
    </w:p>
    <w:p w:rsidR="00CC38D3" w:rsidRDefault="00CC38D3" w:rsidP="001B4796">
      <w:pPr>
        <w:pStyle w:val="a3"/>
        <w:numPr>
          <w:ilvl w:val="0"/>
          <w:numId w:val="4"/>
        </w:numPr>
        <w:shd w:val="clear" w:color="auto" w:fill="FFFFFF"/>
        <w:spacing w:after="33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Всероссийском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лучший поэтический перевод с английского языка имени Е. Ю. </w:t>
      </w:r>
      <w:proofErr w:type="spellStart"/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Гениевой</w:t>
      </w:r>
      <w:proofErr w:type="spellEnd"/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секции «Юный переводчик. Английский язык»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 учащихся </w:t>
      </w:r>
    </w:p>
    <w:p w:rsidR="00CC38D3" w:rsidRDefault="00CC38D3" w:rsidP="001B4796">
      <w:pPr>
        <w:pStyle w:val="a3"/>
        <w:numPr>
          <w:ilvl w:val="0"/>
          <w:numId w:val="4"/>
        </w:numPr>
        <w:shd w:val="clear" w:color="auto" w:fill="FFFFFF"/>
        <w:spacing w:after="33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Евсевьевской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открытой олимпиаде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по английскому языку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место).</w:t>
      </w:r>
    </w:p>
    <w:p w:rsidR="00C25C54" w:rsidRDefault="00C25C54" w:rsidP="001B4796">
      <w:pPr>
        <w:pStyle w:val="a3"/>
        <w:numPr>
          <w:ilvl w:val="0"/>
          <w:numId w:val="4"/>
        </w:numPr>
        <w:shd w:val="clear" w:color="auto" w:fill="FFFFFF"/>
        <w:spacing w:after="33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XIV</w:t>
      </w:r>
      <w:r w:rsidRPr="00C2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конференции учебно-исследовательских работ учащихся: «Живая культура: традиции и современность» - 2 учащихся</w:t>
      </w:r>
    </w:p>
    <w:p w:rsidR="00CC38D3" w:rsidRPr="00C25C54" w:rsidRDefault="00CC38D3" w:rsidP="001B4796">
      <w:pPr>
        <w:pStyle w:val="a3"/>
        <w:numPr>
          <w:ilvl w:val="0"/>
          <w:numId w:val="3"/>
        </w:numPr>
        <w:shd w:val="clear" w:color="auto" w:fill="FFFFFF"/>
        <w:spacing w:after="33" w:line="240" w:lineRule="auto"/>
        <w:ind w:left="0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C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2022-2023 учебный год:</w:t>
      </w:r>
    </w:p>
    <w:p w:rsidR="00CC38D3" w:rsidRDefault="00CC38D3" w:rsidP="001B4796">
      <w:pPr>
        <w:pStyle w:val="a3"/>
        <w:numPr>
          <w:ilvl w:val="0"/>
          <w:numId w:val="6"/>
        </w:numPr>
        <w:shd w:val="clear" w:color="auto" w:fill="FFFFFF"/>
        <w:spacing w:after="33" w:line="240" w:lineRule="auto"/>
        <w:ind w:left="0"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8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муниципальном этапе Всероссийской олимпиады школьников -4 призера, 2 победителя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38D3" w:rsidRPr="009E3A8F" w:rsidRDefault="00C25C54" w:rsidP="009E3A8F">
      <w:pPr>
        <w:pStyle w:val="a3"/>
        <w:numPr>
          <w:ilvl w:val="0"/>
          <w:numId w:val="6"/>
        </w:numPr>
        <w:shd w:val="clear" w:color="auto" w:fill="FFFFFF"/>
        <w:spacing w:after="33" w:line="240" w:lineRule="auto"/>
        <w:ind w:left="0"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Участие 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Всероссийском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лучший поэтический перевод с английского языка имени Е. Ю. </w:t>
      </w:r>
      <w:proofErr w:type="spellStart"/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Гениевой</w:t>
      </w:r>
      <w:proofErr w:type="spellEnd"/>
      <w:r w:rsidRPr="00CC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секции «Юный </w:t>
      </w:r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переводчик. Английский язык»</w:t>
      </w:r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- 4 </w:t>
      </w:r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учащихся, 1 финалист.</w:t>
      </w:r>
    </w:p>
    <w:p w:rsidR="00A407B3" w:rsidRPr="009E3A8F" w:rsidRDefault="00C25C54" w:rsidP="001B4796">
      <w:pPr>
        <w:shd w:val="clear" w:color="auto" w:fill="FFFFFF"/>
        <w:spacing w:after="33" w:line="24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обучения иностранному языку</w:t>
      </w:r>
      <w:r w:rsid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коммуникативная деятельность </w:t>
      </w:r>
      <w:proofErr w:type="gramStart"/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Задача учителя активизировать деятельность каждого обучающегося, создать ситуации для их творческой активности в процессе обучения. Создание благоприятных условий для учащихся, использование современных технологий позволяют повысить эффективность и результативность обучения, и </w:t>
      </w:r>
      <w:r w:rsid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стимулирует меня, как учителя, </w:t>
      </w:r>
      <w:r w:rsidRPr="009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искать всё более совершенные методы и приёмы. Продолжаю работать над повышением коммуникативной направленности учащихся и повышением их интереса к предмету.</w:t>
      </w:r>
    </w:p>
    <w:p w:rsidR="009E3A8F" w:rsidRDefault="009E3A8F" w:rsidP="001B4796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5BC7" w:rsidRDefault="008F5BC7" w:rsidP="00531F6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3A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использованной литературы</w:t>
      </w:r>
    </w:p>
    <w:p w:rsidR="00531F64" w:rsidRPr="00BC6AA4" w:rsidRDefault="00531F64" w:rsidP="001B4796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7A9D" w:rsidRDefault="009E3A8F" w:rsidP="001B4796">
      <w:pPr>
        <w:shd w:val="clear" w:color="auto" w:fill="FFFFFF"/>
        <w:spacing w:after="33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3A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hyperlink r:id="rId5" w:history="1">
        <w:r w:rsidRPr="009E3A8F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Лукьянчикова, Н. В.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A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английскому языку на начальном этапе / Н. В. Лукьянчикова // Начальная школа. - 2001. - </w:t>
      </w:r>
      <w:r w:rsidRPr="009E3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11</w:t>
      </w:r>
      <w:r w:rsidRPr="009E3A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49-51. - (Школа Красноярска сегодня)</w:t>
      </w:r>
    </w:p>
    <w:p w:rsidR="001C4C10" w:rsidRPr="009E3A8F" w:rsidRDefault="009E3A8F" w:rsidP="009E3A8F">
      <w:pPr>
        <w:shd w:val="clear" w:color="auto" w:fill="FFFFFF"/>
        <w:spacing w:after="33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Английский язык: </w:t>
      </w:r>
      <w:proofErr w:type="spellStart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в преподавании: техноло</w:t>
      </w:r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гии</w:t>
      </w:r>
      <w:proofErr w:type="gramStart"/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разработки уроков / авт. –</w:t>
      </w:r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сост. А.Г. </w:t>
      </w:r>
      <w:proofErr w:type="spellStart"/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Штарина</w:t>
      </w:r>
      <w:proofErr w:type="spellEnd"/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Волгоград</w:t>
      </w:r>
      <w:proofErr w:type="gramStart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Учитель, 2008.</w:t>
      </w:r>
    </w:p>
    <w:p w:rsidR="00D07733" w:rsidRDefault="009E3A8F" w:rsidP="001B4796">
      <w:pPr>
        <w:pStyle w:val="a3"/>
        <w:shd w:val="clear" w:color="auto" w:fill="FFFFFF"/>
        <w:spacing w:after="33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государственные стандарты по иностранному языку</w:t>
      </w:r>
      <w:proofErr w:type="gramStart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2-11 классы : Образование в документах и комментариях.– М.</w:t>
      </w:r>
      <w:proofErr w:type="gramStart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 ; </w:t>
      </w:r>
      <w:proofErr w:type="spellStart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2008. - С.93</w:t>
      </w:r>
    </w:p>
    <w:p w:rsidR="00D07733" w:rsidRPr="00D07733" w:rsidRDefault="009E3A8F" w:rsidP="001B4796">
      <w:pPr>
        <w:pStyle w:val="a3"/>
        <w:shd w:val="clear" w:color="auto" w:fill="FFFFFF"/>
        <w:spacing w:after="33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Сафонова, В. В. Коммуникативная компетенция: современные подходы к многоуровневому описанию в метод</w:t>
      </w:r>
      <w:r w:rsid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ических целях. В.В. Сафонова. – </w:t>
      </w:r>
      <w:r w:rsidR="00D07733" w:rsidRPr="00D07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 2004.</w:t>
      </w:r>
    </w:p>
    <w:p w:rsidR="009E3A8F" w:rsidRDefault="009E3A8F" w:rsidP="009E3A8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07733" w:rsidRPr="00D07733">
        <w:rPr>
          <w:rFonts w:ascii="Times New Roman" w:eastAsia="Times New Roman" w:hAnsi="Times New Roman" w:cs="Times New Roman"/>
          <w:sz w:val="28"/>
          <w:szCs w:val="28"/>
        </w:rPr>
        <w:t>Соловова Е.Н., Апальков В.Г., Развитие и контроль коммуникативных умений: традиции и перспективы. – Москв</w:t>
      </w:r>
      <w:r w:rsidR="00D07733">
        <w:rPr>
          <w:rFonts w:ascii="Times New Roman" w:eastAsia="Times New Roman" w:hAnsi="Times New Roman" w:cs="Times New Roman"/>
          <w:sz w:val="28"/>
          <w:szCs w:val="28"/>
        </w:rPr>
        <w:t>а, Педагогический Университет, «Первое Сентября»</w:t>
      </w:r>
      <w:r w:rsidR="00D07733" w:rsidRPr="00D07733">
        <w:rPr>
          <w:rFonts w:ascii="Times New Roman" w:eastAsia="Times New Roman" w:hAnsi="Times New Roman" w:cs="Times New Roman"/>
          <w:sz w:val="28"/>
          <w:szCs w:val="28"/>
        </w:rPr>
        <w:t>, 2006 г.</w:t>
      </w:r>
    </w:p>
    <w:p w:rsidR="00D07733" w:rsidRPr="009E3A8F" w:rsidRDefault="00D07733" w:rsidP="009E3A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733" w:rsidRPr="00D07733" w:rsidRDefault="00D07733" w:rsidP="001B4796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7733" w:rsidRPr="00D07733" w:rsidRDefault="00D07733" w:rsidP="001B4796">
      <w:pPr>
        <w:pStyle w:val="a3"/>
        <w:shd w:val="clear" w:color="auto" w:fill="FFFFFF"/>
        <w:spacing w:before="33" w:after="33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07733" w:rsidRPr="00D07733" w:rsidSect="007F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E69"/>
    <w:multiLevelType w:val="hybridMultilevel"/>
    <w:tmpl w:val="2A30E05C"/>
    <w:lvl w:ilvl="0" w:tplc="794E4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758E6"/>
    <w:multiLevelType w:val="hybridMultilevel"/>
    <w:tmpl w:val="96BAEE8A"/>
    <w:lvl w:ilvl="0" w:tplc="C186ED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B635A"/>
    <w:multiLevelType w:val="hybridMultilevel"/>
    <w:tmpl w:val="1EC6FD18"/>
    <w:lvl w:ilvl="0" w:tplc="D92625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04184"/>
    <w:multiLevelType w:val="hybridMultilevel"/>
    <w:tmpl w:val="432E9A8A"/>
    <w:lvl w:ilvl="0" w:tplc="FA6470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418B5"/>
    <w:multiLevelType w:val="hybridMultilevel"/>
    <w:tmpl w:val="47922F30"/>
    <w:lvl w:ilvl="0" w:tplc="4B08EE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1484C"/>
    <w:multiLevelType w:val="multilevel"/>
    <w:tmpl w:val="8160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10EFC"/>
    <w:multiLevelType w:val="hybridMultilevel"/>
    <w:tmpl w:val="C4847940"/>
    <w:lvl w:ilvl="0" w:tplc="A63A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C522B9"/>
    <w:multiLevelType w:val="hybridMultilevel"/>
    <w:tmpl w:val="B40EFAA4"/>
    <w:lvl w:ilvl="0" w:tplc="32509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D694A"/>
    <w:multiLevelType w:val="multilevel"/>
    <w:tmpl w:val="321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A5BCE"/>
    <w:multiLevelType w:val="hybridMultilevel"/>
    <w:tmpl w:val="825C80C8"/>
    <w:lvl w:ilvl="0" w:tplc="EB1AE5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23F"/>
    <w:rsid w:val="000217E5"/>
    <w:rsid w:val="001B4796"/>
    <w:rsid w:val="001C3D7D"/>
    <w:rsid w:val="001C4C10"/>
    <w:rsid w:val="0022243E"/>
    <w:rsid w:val="002F0B9B"/>
    <w:rsid w:val="00355CBF"/>
    <w:rsid w:val="00363683"/>
    <w:rsid w:val="00385F25"/>
    <w:rsid w:val="00456CC5"/>
    <w:rsid w:val="004D0F05"/>
    <w:rsid w:val="00531F64"/>
    <w:rsid w:val="006B58CC"/>
    <w:rsid w:val="007F6FF5"/>
    <w:rsid w:val="008E5EBE"/>
    <w:rsid w:val="008F5BC7"/>
    <w:rsid w:val="009E3A8F"/>
    <w:rsid w:val="00A407B3"/>
    <w:rsid w:val="00C25C54"/>
    <w:rsid w:val="00C5107C"/>
    <w:rsid w:val="00CC38D3"/>
    <w:rsid w:val="00CF623F"/>
    <w:rsid w:val="00D07733"/>
    <w:rsid w:val="00D8181B"/>
    <w:rsid w:val="00DE35FF"/>
    <w:rsid w:val="00E61865"/>
    <w:rsid w:val="00FC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65"/>
    <w:pPr>
      <w:ind w:left="720"/>
      <w:contextualSpacing/>
    </w:pPr>
  </w:style>
  <w:style w:type="paragraph" w:customStyle="1" w:styleId="c20">
    <w:name w:val="c20"/>
    <w:basedOn w:val="a"/>
    <w:rsid w:val="008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5EBE"/>
  </w:style>
  <w:style w:type="character" w:customStyle="1" w:styleId="c1">
    <w:name w:val="c1"/>
    <w:basedOn w:val="a0"/>
    <w:rsid w:val="008E5EBE"/>
  </w:style>
  <w:style w:type="paragraph" w:customStyle="1" w:styleId="c3">
    <w:name w:val="c3"/>
    <w:basedOn w:val="a"/>
    <w:rsid w:val="008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E5EBE"/>
  </w:style>
  <w:style w:type="paragraph" w:customStyle="1" w:styleId="c4">
    <w:name w:val="c4"/>
    <w:basedOn w:val="a"/>
    <w:rsid w:val="008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3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.libnvkz.ru/CGI/irbis64r_14/cgiirbis_64.exe?LNG=&amp;Z21ID=&amp;I21DBN=ANL20&amp;P21DBN=ANL20&amp;S21STN=1&amp;S21REF=1&amp;S21FMT=fullwebr&amp;C21COM=S&amp;S21CNR=10&amp;S21P01=0&amp;S21P02=1&amp;S21P03=A=&amp;S21STR=%D0%9B%D1%83%D0%BA%D1%8C%D1%8F%D0%BD%D1%87%D0%B8%D0%BA%D0%BE%D0%B2%D0%B0%2C%20%D0%9D%2E%20%D0%92%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2023-02-11T19:26:00Z</dcterms:created>
  <dcterms:modified xsi:type="dcterms:W3CDTF">2023-02-20T05:51:00Z</dcterms:modified>
</cp:coreProperties>
</file>